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48FE" w14:textId="77777777" w:rsidR="003943F5" w:rsidRPr="00BB53C1" w:rsidRDefault="003943F5" w:rsidP="003943F5">
      <w:pPr>
        <w:pStyle w:val="ListParagraph"/>
        <w:ind w:left="360"/>
        <w:jc w:val="center"/>
        <w:rPr>
          <w:rFonts w:ascii="Arial" w:hAnsi="Arial" w:cs="Arial"/>
          <w:b/>
          <w:bCs/>
          <w:sz w:val="19"/>
          <w:szCs w:val="19"/>
          <w:u w:val="single"/>
        </w:rPr>
      </w:pPr>
      <w:r w:rsidRPr="00BB53C1">
        <w:rPr>
          <w:rFonts w:ascii="Arial" w:hAnsi="Arial" w:cs="Arial"/>
          <w:b/>
          <w:bCs/>
          <w:sz w:val="19"/>
          <w:szCs w:val="19"/>
          <w:u w:val="single"/>
        </w:rPr>
        <w:t>NCIF NMTC Strategy</w:t>
      </w:r>
    </w:p>
    <w:p w14:paraId="7E2D0C90" w14:textId="77777777" w:rsidR="003943F5" w:rsidRPr="00BB53C1" w:rsidRDefault="003943F5" w:rsidP="003943F5">
      <w:pPr>
        <w:pStyle w:val="ListParagraph"/>
        <w:ind w:left="360"/>
        <w:jc w:val="center"/>
        <w:rPr>
          <w:rFonts w:ascii="Arial" w:hAnsi="Arial" w:cs="Arial"/>
          <w:b/>
          <w:bCs/>
          <w:sz w:val="19"/>
          <w:szCs w:val="19"/>
          <w:u w:val="single"/>
        </w:rPr>
      </w:pPr>
      <w:r w:rsidRPr="00BB53C1">
        <w:rPr>
          <w:rFonts w:ascii="Arial" w:hAnsi="Arial" w:cs="Arial"/>
          <w:b/>
          <w:bCs/>
          <w:sz w:val="19"/>
          <w:szCs w:val="19"/>
          <w:u w:val="single"/>
        </w:rPr>
        <w:t>Using New Markets Tax Credits (“NMTC”) to Catalyze Community and Economic Development</w:t>
      </w:r>
    </w:p>
    <w:p w14:paraId="2147FDC8" w14:textId="77777777" w:rsidR="003943F5" w:rsidRPr="00BB53C1" w:rsidRDefault="003943F5" w:rsidP="003943F5">
      <w:pPr>
        <w:pStyle w:val="ListParagraph"/>
        <w:ind w:left="360"/>
        <w:jc w:val="center"/>
        <w:rPr>
          <w:rFonts w:ascii="Arial" w:hAnsi="Arial" w:cs="Arial"/>
          <w:b/>
          <w:bCs/>
          <w:sz w:val="19"/>
          <w:szCs w:val="19"/>
        </w:rPr>
      </w:pPr>
    </w:p>
    <w:p w14:paraId="61DF92BC" w14:textId="77777777" w:rsidR="003943F5" w:rsidRPr="00BB53C1" w:rsidRDefault="003943F5" w:rsidP="0078230D">
      <w:pPr>
        <w:pStyle w:val="ListParagraph"/>
        <w:numPr>
          <w:ilvl w:val="0"/>
          <w:numId w:val="16"/>
        </w:numPr>
        <w:rPr>
          <w:rFonts w:ascii="Arial" w:hAnsi="Arial" w:cs="Arial"/>
          <w:sz w:val="19"/>
          <w:szCs w:val="19"/>
        </w:rPr>
      </w:pPr>
      <w:r w:rsidRPr="00BB53C1">
        <w:rPr>
          <w:rFonts w:ascii="Arial" w:hAnsi="Arial" w:cs="Arial"/>
          <w:b/>
          <w:i/>
          <w:sz w:val="19"/>
          <w:szCs w:val="19"/>
        </w:rPr>
        <w:t>Background:</w:t>
      </w:r>
      <w:r w:rsidRPr="00BB53C1">
        <w:rPr>
          <w:rFonts w:ascii="Arial" w:hAnsi="Arial" w:cs="Arial"/>
          <w:sz w:val="19"/>
          <w:szCs w:val="19"/>
        </w:rPr>
        <w:t xml:space="preserve"> The National Communi</w:t>
      </w:r>
      <w:r w:rsidR="00F4258E">
        <w:rPr>
          <w:rFonts w:ascii="Arial" w:hAnsi="Arial" w:cs="Arial"/>
          <w:sz w:val="19"/>
          <w:szCs w:val="19"/>
        </w:rPr>
        <w:t xml:space="preserve">ty Investment Fund (“NCIF”) </w:t>
      </w:r>
      <w:r w:rsidRPr="00BB53C1">
        <w:rPr>
          <w:rFonts w:ascii="Arial" w:hAnsi="Arial" w:cs="Arial"/>
          <w:sz w:val="19"/>
          <w:szCs w:val="19"/>
        </w:rPr>
        <w:t xml:space="preserve">created its </w:t>
      </w:r>
      <w:r w:rsidRPr="00BB53C1">
        <w:rPr>
          <w:rFonts w:ascii="Arial" w:hAnsi="Arial" w:cs="Arial"/>
          <w:b/>
          <w:bCs/>
          <w:sz w:val="19"/>
          <w:szCs w:val="19"/>
        </w:rPr>
        <w:t>3-Way Strategy</w:t>
      </w:r>
      <w:r w:rsidRPr="00BB53C1">
        <w:rPr>
          <w:rFonts w:ascii="Arial" w:hAnsi="Arial" w:cs="Arial"/>
          <w:sz w:val="19"/>
          <w:szCs w:val="19"/>
        </w:rPr>
        <w:t xml:space="preserve"> to generate long term, sustainable change in low-and moderate-income markets nationally.</w:t>
      </w:r>
      <w:r w:rsidR="00F4258E">
        <w:rPr>
          <w:rFonts w:ascii="Arial" w:hAnsi="Arial" w:cs="Arial"/>
          <w:sz w:val="19"/>
          <w:szCs w:val="19"/>
        </w:rPr>
        <w:t xml:space="preserve"> </w:t>
      </w:r>
      <w:r w:rsidRPr="00BB53C1">
        <w:rPr>
          <w:rFonts w:ascii="Arial" w:hAnsi="Arial" w:cs="Arial"/>
          <w:sz w:val="19"/>
          <w:szCs w:val="19"/>
        </w:rPr>
        <w:t xml:space="preserve">In this strategy, NCIF partners with the </w:t>
      </w:r>
      <w:r w:rsidRPr="00BB53C1">
        <w:rPr>
          <w:rFonts w:ascii="Arial" w:hAnsi="Arial" w:cs="Arial"/>
          <w:b/>
          <w:bCs/>
          <w:sz w:val="19"/>
          <w:szCs w:val="19"/>
        </w:rPr>
        <w:t>NCIF Network</w:t>
      </w:r>
      <w:r w:rsidRPr="00BB53C1">
        <w:rPr>
          <w:rFonts w:ascii="Arial" w:hAnsi="Arial" w:cs="Arial"/>
          <w:sz w:val="19"/>
          <w:szCs w:val="19"/>
        </w:rPr>
        <w:t xml:space="preserve"> –</w:t>
      </w:r>
      <w:r w:rsidR="00F4258E">
        <w:rPr>
          <w:rFonts w:ascii="Arial" w:hAnsi="Arial" w:cs="Arial"/>
          <w:sz w:val="19"/>
          <w:szCs w:val="19"/>
        </w:rPr>
        <w:t xml:space="preserve"> our</w:t>
      </w:r>
      <w:r w:rsidRPr="00BB53C1">
        <w:rPr>
          <w:rFonts w:ascii="Arial" w:hAnsi="Arial" w:cs="Arial"/>
          <w:sz w:val="19"/>
          <w:szCs w:val="19"/>
        </w:rPr>
        <w:t xml:space="preserve"> national network of CDFI and Minority Banks, Minority CDEs, other CDFIs, and major </w:t>
      </w:r>
      <w:r w:rsidRPr="00BB53C1">
        <w:rPr>
          <w:rFonts w:ascii="Arial" w:hAnsi="Arial" w:cs="Arial"/>
          <w:b/>
          <w:bCs/>
          <w:sz w:val="19"/>
          <w:szCs w:val="19"/>
        </w:rPr>
        <w:t>Investors</w:t>
      </w:r>
      <w:r w:rsidRPr="00BB53C1">
        <w:rPr>
          <w:rFonts w:ascii="Arial" w:hAnsi="Arial" w:cs="Arial"/>
          <w:bCs/>
          <w:sz w:val="19"/>
          <w:szCs w:val="19"/>
        </w:rPr>
        <w:t>.</w:t>
      </w:r>
      <w:r w:rsidR="00F4258E">
        <w:rPr>
          <w:rFonts w:ascii="Arial" w:hAnsi="Arial" w:cs="Arial"/>
          <w:bCs/>
          <w:sz w:val="19"/>
          <w:szCs w:val="19"/>
        </w:rPr>
        <w:t xml:space="preserve"> </w:t>
      </w:r>
      <w:r w:rsidRPr="00BB53C1">
        <w:rPr>
          <w:rFonts w:ascii="Arial" w:hAnsi="Arial" w:cs="Arial"/>
          <w:bCs/>
          <w:sz w:val="19"/>
          <w:szCs w:val="19"/>
        </w:rPr>
        <w:t>Together, we</w:t>
      </w:r>
      <w:r w:rsidRPr="00BB53C1">
        <w:rPr>
          <w:rFonts w:ascii="Arial" w:hAnsi="Arial" w:cs="Arial"/>
          <w:b/>
          <w:bCs/>
          <w:sz w:val="19"/>
          <w:szCs w:val="19"/>
        </w:rPr>
        <w:t xml:space="preserve"> </w:t>
      </w:r>
      <w:r w:rsidRPr="00BB53C1">
        <w:rPr>
          <w:rFonts w:ascii="Arial" w:hAnsi="Arial" w:cs="Arial"/>
          <w:sz w:val="19"/>
          <w:szCs w:val="19"/>
        </w:rPr>
        <w:t>foster job creation, increase access to financial products and services, and enable an environment that creates greater opportunity for the underserved.</w:t>
      </w:r>
      <w:r w:rsidR="00F4258E">
        <w:rPr>
          <w:rFonts w:ascii="Arial" w:hAnsi="Arial" w:cs="Arial"/>
          <w:sz w:val="19"/>
          <w:szCs w:val="19"/>
        </w:rPr>
        <w:t xml:space="preserve"> </w:t>
      </w:r>
      <w:r w:rsidRPr="00BB53C1">
        <w:rPr>
          <w:rFonts w:ascii="Arial" w:hAnsi="Arial" w:cs="Arial"/>
          <w:sz w:val="19"/>
          <w:szCs w:val="19"/>
        </w:rPr>
        <w:br/>
      </w:r>
    </w:p>
    <w:p w14:paraId="590D0F29" w14:textId="77777777" w:rsidR="003943F5" w:rsidRPr="00BB53C1" w:rsidRDefault="003943F5" w:rsidP="003943F5">
      <w:pPr>
        <w:ind w:left="720"/>
        <w:rPr>
          <w:rFonts w:ascii="Arial" w:hAnsi="Arial" w:cs="Arial"/>
          <w:sz w:val="19"/>
          <w:szCs w:val="19"/>
        </w:rPr>
      </w:pPr>
      <w:r w:rsidRPr="00BB53C1">
        <w:rPr>
          <w:rFonts w:ascii="Arial" w:hAnsi="Arial" w:cs="Arial"/>
          <w:sz w:val="19"/>
          <w:szCs w:val="19"/>
        </w:rPr>
        <w:t>To date, NCIF received a total of $326 million of NMTC allocations.</w:t>
      </w:r>
      <w:r w:rsidR="00F4258E">
        <w:rPr>
          <w:rFonts w:ascii="Arial" w:hAnsi="Arial" w:cs="Arial"/>
          <w:sz w:val="19"/>
          <w:szCs w:val="19"/>
        </w:rPr>
        <w:t xml:space="preserve"> Using our </w:t>
      </w:r>
      <w:r w:rsidR="00F4258E" w:rsidRPr="00F4258E">
        <w:rPr>
          <w:rFonts w:ascii="Arial" w:hAnsi="Arial" w:cs="Arial"/>
          <w:b/>
          <w:sz w:val="19"/>
          <w:szCs w:val="19"/>
        </w:rPr>
        <w:t>3-Way Strategy</w:t>
      </w:r>
      <w:r w:rsidRPr="00F4258E">
        <w:rPr>
          <w:rFonts w:ascii="Arial" w:hAnsi="Arial" w:cs="Arial"/>
          <w:b/>
          <w:sz w:val="19"/>
          <w:szCs w:val="19"/>
        </w:rPr>
        <w:t>,</w:t>
      </w:r>
      <w:r w:rsidRPr="00BB53C1">
        <w:rPr>
          <w:rFonts w:ascii="Arial" w:hAnsi="Arial" w:cs="Arial"/>
          <w:sz w:val="19"/>
          <w:szCs w:val="19"/>
        </w:rPr>
        <w:t xml:space="preserve"> NCIF catalyze</w:t>
      </w:r>
      <w:r w:rsidR="00F4258E">
        <w:rPr>
          <w:rFonts w:ascii="Arial" w:hAnsi="Arial" w:cs="Arial"/>
          <w:sz w:val="19"/>
          <w:szCs w:val="19"/>
        </w:rPr>
        <w:t>d</w:t>
      </w:r>
      <w:r w:rsidRPr="00BB53C1">
        <w:rPr>
          <w:rFonts w:ascii="Arial" w:hAnsi="Arial" w:cs="Arial"/>
          <w:sz w:val="19"/>
          <w:szCs w:val="19"/>
        </w:rPr>
        <w:t xml:space="preserve"> over $800 million worth of transactions supporting various community and economic development projects that have created 9,600 jobs.</w:t>
      </w:r>
      <w:r w:rsidR="00F4258E">
        <w:rPr>
          <w:rFonts w:ascii="Arial" w:hAnsi="Arial" w:cs="Arial"/>
          <w:sz w:val="19"/>
          <w:szCs w:val="19"/>
        </w:rPr>
        <w:t xml:space="preserve"> </w:t>
      </w:r>
      <w:r w:rsidRPr="00BB53C1">
        <w:rPr>
          <w:rFonts w:ascii="Arial" w:hAnsi="Arial" w:cs="Arial"/>
          <w:sz w:val="19"/>
          <w:szCs w:val="19"/>
        </w:rPr>
        <w:t>Many of the transactions are located in some of the most distressed neighborhoods of the country (poverty rate</w:t>
      </w:r>
      <w:r w:rsidR="00F4258E">
        <w:rPr>
          <w:rFonts w:ascii="Arial" w:hAnsi="Arial" w:cs="Arial"/>
          <w:sz w:val="19"/>
          <w:szCs w:val="19"/>
        </w:rPr>
        <w:t xml:space="preserve">s ranging from 7% to 70%, and </w:t>
      </w:r>
      <w:r w:rsidRPr="00BB53C1">
        <w:rPr>
          <w:rFonts w:ascii="Arial" w:hAnsi="Arial" w:cs="Arial"/>
          <w:sz w:val="19"/>
          <w:szCs w:val="19"/>
        </w:rPr>
        <w:t>median unemployment of 14.5% at the time of investment).</w:t>
      </w:r>
      <w:r w:rsidR="00F4258E">
        <w:rPr>
          <w:rFonts w:ascii="Arial" w:hAnsi="Arial" w:cs="Arial"/>
          <w:sz w:val="19"/>
          <w:szCs w:val="19"/>
        </w:rPr>
        <w:t xml:space="preserve"> </w:t>
      </w:r>
      <w:r w:rsidRPr="00BB53C1">
        <w:rPr>
          <w:rFonts w:ascii="Arial" w:hAnsi="Arial" w:cs="Arial"/>
          <w:sz w:val="19"/>
          <w:szCs w:val="19"/>
        </w:rPr>
        <w:t xml:space="preserve">NCIF is </w:t>
      </w:r>
      <w:r w:rsidR="00F4258E">
        <w:rPr>
          <w:rFonts w:ascii="Arial" w:hAnsi="Arial" w:cs="Arial"/>
          <w:sz w:val="19"/>
          <w:szCs w:val="19"/>
        </w:rPr>
        <w:t>embarking on an ambitious three</w:t>
      </w:r>
      <w:r w:rsidRPr="00BB53C1">
        <w:rPr>
          <w:rFonts w:ascii="Arial" w:hAnsi="Arial" w:cs="Arial"/>
          <w:sz w:val="19"/>
          <w:szCs w:val="19"/>
        </w:rPr>
        <w:t>-part strategy to deploy the allocations over the next two years as follows:</w:t>
      </w:r>
    </w:p>
    <w:p w14:paraId="650B8211" w14:textId="77777777" w:rsidR="003943F5" w:rsidRPr="00BB53C1" w:rsidRDefault="003943F5" w:rsidP="003943F5">
      <w:pPr>
        <w:ind w:left="720"/>
        <w:rPr>
          <w:rFonts w:ascii="Arial" w:hAnsi="Arial" w:cs="Arial"/>
          <w:sz w:val="19"/>
          <w:szCs w:val="19"/>
        </w:rPr>
      </w:pPr>
    </w:p>
    <w:p w14:paraId="0589AEC8" w14:textId="77777777" w:rsidR="003943F5" w:rsidRPr="00BB53C1" w:rsidRDefault="003943F5" w:rsidP="0078230D">
      <w:pPr>
        <w:pStyle w:val="ListParagraph"/>
        <w:numPr>
          <w:ilvl w:val="0"/>
          <w:numId w:val="14"/>
        </w:numPr>
        <w:ind w:left="1440"/>
        <w:rPr>
          <w:rFonts w:ascii="Arial" w:hAnsi="Arial" w:cs="Arial"/>
          <w:sz w:val="19"/>
          <w:szCs w:val="19"/>
        </w:rPr>
      </w:pPr>
      <w:r w:rsidRPr="00BB53C1">
        <w:rPr>
          <w:rFonts w:ascii="Arial" w:hAnsi="Arial" w:cs="Arial"/>
          <w:b/>
          <w:bCs/>
          <w:sz w:val="19"/>
          <w:szCs w:val="19"/>
          <w:u w:val="single"/>
        </w:rPr>
        <w:t>National Deployment with NCIF Network Partners</w:t>
      </w:r>
      <w:r w:rsidRPr="00BB53C1">
        <w:rPr>
          <w:rFonts w:ascii="Arial" w:hAnsi="Arial" w:cs="Arial"/>
          <w:sz w:val="19"/>
          <w:szCs w:val="19"/>
        </w:rPr>
        <w:t xml:space="preserve">: NCIF will deploy its NMTC allocations to fund the highest impact projects nationwide with total project costs of approximately $400 million over the next two years; </w:t>
      </w:r>
    </w:p>
    <w:p w14:paraId="0E02D1A7" w14:textId="17A23B9D" w:rsidR="003943F5" w:rsidRDefault="003943F5" w:rsidP="0078230D">
      <w:pPr>
        <w:pStyle w:val="ListParagraph"/>
        <w:numPr>
          <w:ilvl w:val="0"/>
          <w:numId w:val="14"/>
        </w:numPr>
        <w:ind w:left="1440"/>
        <w:rPr>
          <w:rFonts w:ascii="Arial" w:hAnsi="Arial" w:cs="Arial"/>
          <w:sz w:val="19"/>
          <w:szCs w:val="19"/>
        </w:rPr>
      </w:pPr>
      <w:r w:rsidRPr="00BB53C1">
        <w:rPr>
          <w:rFonts w:ascii="Arial" w:hAnsi="Arial" w:cs="Arial"/>
          <w:b/>
          <w:bCs/>
          <w:sz w:val="19"/>
          <w:szCs w:val="19"/>
          <w:u w:val="single"/>
        </w:rPr>
        <w:t xml:space="preserve">Local </w:t>
      </w:r>
      <w:proofErr w:type="spellStart"/>
      <w:r w:rsidRPr="00BB53C1">
        <w:rPr>
          <w:rFonts w:ascii="Arial" w:hAnsi="Arial" w:cs="Arial"/>
          <w:b/>
          <w:bCs/>
          <w:i/>
          <w:iCs/>
          <w:sz w:val="19"/>
          <w:szCs w:val="19"/>
          <w:u w:val="single"/>
        </w:rPr>
        <w:t>oneCity</w:t>
      </w:r>
      <w:proofErr w:type="spellEnd"/>
      <w:r w:rsidRPr="00BB53C1">
        <w:rPr>
          <w:rFonts w:ascii="Arial" w:hAnsi="Arial" w:cs="Arial"/>
          <w:b/>
          <w:bCs/>
          <w:i/>
          <w:iCs/>
          <w:sz w:val="19"/>
          <w:szCs w:val="19"/>
          <w:u w:val="single"/>
        </w:rPr>
        <w:t xml:space="preserve"> </w:t>
      </w:r>
      <w:r w:rsidRPr="00BB53C1">
        <w:rPr>
          <w:rFonts w:ascii="Arial" w:hAnsi="Arial" w:cs="Arial"/>
          <w:b/>
          <w:bCs/>
          <w:sz w:val="19"/>
          <w:szCs w:val="19"/>
          <w:u w:val="single"/>
        </w:rPr>
        <w:t>Strategy:</w:t>
      </w:r>
      <w:r w:rsidR="00F4258E">
        <w:rPr>
          <w:rFonts w:ascii="Arial" w:hAnsi="Arial" w:cs="Arial"/>
          <w:sz w:val="19"/>
          <w:szCs w:val="19"/>
        </w:rPr>
        <w:t xml:space="preserve"> </w:t>
      </w:r>
      <w:r w:rsidRPr="00BB53C1">
        <w:rPr>
          <w:rFonts w:ascii="Arial" w:hAnsi="Arial" w:cs="Arial"/>
          <w:sz w:val="19"/>
          <w:szCs w:val="19"/>
        </w:rPr>
        <w:t xml:space="preserve">NCIF will focus a part of its available NMTC allocation to focus on one or more cities with the goal of reducing the persistence of a </w:t>
      </w:r>
      <w:r w:rsidRPr="00BB53C1">
        <w:rPr>
          <w:rFonts w:ascii="Arial" w:hAnsi="Arial" w:cs="Arial"/>
          <w:i/>
          <w:iCs/>
          <w:sz w:val="19"/>
          <w:szCs w:val="19"/>
        </w:rPr>
        <w:t>Tale of Two Cities</w:t>
      </w:r>
      <w:r w:rsidRPr="00BB53C1">
        <w:rPr>
          <w:rStyle w:val="FootnoteReference"/>
          <w:rFonts w:ascii="Arial" w:hAnsi="Arial" w:cs="Arial"/>
          <w:i/>
          <w:iCs/>
          <w:sz w:val="19"/>
          <w:szCs w:val="19"/>
        </w:rPr>
        <w:footnoteReference w:id="1"/>
      </w:r>
      <w:r w:rsidRPr="00BB53C1">
        <w:rPr>
          <w:rFonts w:ascii="Arial" w:hAnsi="Arial" w:cs="Arial"/>
          <w:sz w:val="19"/>
          <w:szCs w:val="19"/>
        </w:rPr>
        <w:t xml:space="preserve">. Initial focus will be on the City of Chicago. </w:t>
      </w:r>
    </w:p>
    <w:p w14:paraId="45D5C469" w14:textId="5F1659FC" w:rsidR="001B1B69" w:rsidRPr="00BB53C1" w:rsidRDefault="001B1B69" w:rsidP="0078230D">
      <w:pPr>
        <w:pStyle w:val="ListParagraph"/>
        <w:numPr>
          <w:ilvl w:val="0"/>
          <w:numId w:val="14"/>
        </w:numPr>
        <w:ind w:left="1440"/>
        <w:rPr>
          <w:rFonts w:ascii="Arial" w:hAnsi="Arial" w:cs="Arial"/>
          <w:sz w:val="19"/>
          <w:szCs w:val="19"/>
        </w:rPr>
      </w:pPr>
      <w:r w:rsidRPr="001B1B69">
        <w:rPr>
          <w:rFonts w:ascii="Arial" w:hAnsi="Arial" w:cs="Arial"/>
          <w:b/>
          <w:bCs/>
          <w:sz w:val="19"/>
          <w:szCs w:val="19"/>
          <w:u w:val="single"/>
        </w:rPr>
        <w:t xml:space="preserve">Expanding Black Business Credit </w:t>
      </w:r>
      <w:r w:rsidRPr="001B1B69">
        <w:rPr>
          <w:rFonts w:ascii="Arial" w:hAnsi="Arial" w:cs="Arial"/>
          <w:b/>
          <w:bCs/>
          <w:sz w:val="19"/>
          <w:szCs w:val="19"/>
          <w:u w:val="single"/>
        </w:rPr>
        <w:t>Initiative</w:t>
      </w:r>
      <w:r w:rsidRPr="001B1B69">
        <w:rPr>
          <w:rFonts w:ascii="Arial" w:hAnsi="Arial" w:cs="Arial"/>
          <w:b/>
          <w:bCs/>
          <w:sz w:val="19"/>
          <w:szCs w:val="19"/>
          <w:u w:val="single"/>
        </w:rPr>
        <w:t xml:space="preserve"> (EBBC):</w:t>
      </w:r>
      <w:r w:rsidRPr="001B1B69">
        <w:rPr>
          <w:rFonts w:ascii="Arial" w:hAnsi="Arial" w:cs="Arial"/>
          <w:sz w:val="19"/>
          <w:szCs w:val="19"/>
        </w:rPr>
        <w:t xml:space="preserve"> As a member of the EBBC, NCIF </w:t>
      </w:r>
      <w:r w:rsidRPr="001B1B69">
        <w:rPr>
          <w:rFonts w:ascii="Arial" w:hAnsi="Arial" w:cs="Arial"/>
          <w:sz w:val="19"/>
          <w:szCs w:val="19"/>
        </w:rPr>
        <w:t>prioritizes</w:t>
      </w:r>
      <w:r w:rsidRPr="001B1B69">
        <w:rPr>
          <w:rFonts w:ascii="Arial" w:hAnsi="Arial" w:cs="Arial"/>
          <w:sz w:val="19"/>
          <w:szCs w:val="19"/>
        </w:rPr>
        <w:t xml:space="preserve"> projects that finance the growth of Black owned </w:t>
      </w:r>
      <w:r w:rsidRPr="001B1B69">
        <w:rPr>
          <w:rFonts w:ascii="Arial" w:hAnsi="Arial" w:cs="Arial"/>
          <w:sz w:val="19"/>
          <w:szCs w:val="19"/>
        </w:rPr>
        <w:t>and/or</w:t>
      </w:r>
      <w:r w:rsidRPr="001B1B69">
        <w:rPr>
          <w:rFonts w:ascii="Arial" w:hAnsi="Arial" w:cs="Arial"/>
          <w:sz w:val="19"/>
          <w:szCs w:val="19"/>
        </w:rPr>
        <w:t xml:space="preserve"> </w:t>
      </w:r>
      <w:r w:rsidRPr="001B1B69">
        <w:rPr>
          <w:rFonts w:ascii="Arial" w:hAnsi="Arial" w:cs="Arial"/>
          <w:sz w:val="19"/>
          <w:szCs w:val="19"/>
        </w:rPr>
        <w:t>governed</w:t>
      </w:r>
      <w:r w:rsidRPr="001B1B69">
        <w:rPr>
          <w:rFonts w:ascii="Arial" w:hAnsi="Arial" w:cs="Arial"/>
          <w:sz w:val="19"/>
          <w:szCs w:val="19"/>
        </w:rPr>
        <w:t xml:space="preserve"> businesses and non-profits that provide </w:t>
      </w:r>
      <w:r w:rsidRPr="001B1B69">
        <w:rPr>
          <w:rFonts w:ascii="Arial" w:hAnsi="Arial" w:cs="Arial"/>
          <w:sz w:val="19"/>
          <w:szCs w:val="19"/>
        </w:rPr>
        <w:t>essential</w:t>
      </w:r>
      <w:r w:rsidRPr="001B1B69">
        <w:rPr>
          <w:rFonts w:ascii="Arial" w:hAnsi="Arial" w:cs="Arial"/>
          <w:sz w:val="19"/>
          <w:szCs w:val="19"/>
        </w:rPr>
        <w:t xml:space="preserve"> goods, services, and jobs in predominantly </w:t>
      </w:r>
      <w:r w:rsidR="00365BD9">
        <w:rPr>
          <w:rFonts w:ascii="Arial" w:hAnsi="Arial" w:cs="Arial"/>
          <w:sz w:val="19"/>
          <w:szCs w:val="19"/>
        </w:rPr>
        <w:t>B</w:t>
      </w:r>
      <w:r w:rsidRPr="001B1B69">
        <w:rPr>
          <w:rFonts w:ascii="Arial" w:hAnsi="Arial" w:cs="Arial"/>
          <w:sz w:val="19"/>
          <w:szCs w:val="19"/>
        </w:rPr>
        <w:t>lack communities.</w:t>
      </w:r>
    </w:p>
    <w:p w14:paraId="13E633A0" w14:textId="77777777" w:rsidR="003943F5" w:rsidRPr="00BB53C1" w:rsidRDefault="003943F5" w:rsidP="003943F5">
      <w:pPr>
        <w:ind w:left="720"/>
        <w:rPr>
          <w:rFonts w:ascii="Arial" w:hAnsi="Arial" w:cs="Arial"/>
          <w:sz w:val="19"/>
          <w:szCs w:val="19"/>
        </w:rPr>
      </w:pPr>
    </w:p>
    <w:p w14:paraId="015749A9" w14:textId="77777777" w:rsidR="003943F5" w:rsidRPr="00BB53C1" w:rsidRDefault="003943F5" w:rsidP="003943F5">
      <w:pPr>
        <w:ind w:left="720"/>
        <w:rPr>
          <w:rFonts w:ascii="Arial" w:hAnsi="Arial" w:cs="Arial"/>
          <w:sz w:val="19"/>
          <w:szCs w:val="19"/>
        </w:rPr>
      </w:pPr>
      <w:r w:rsidRPr="00BB53C1">
        <w:rPr>
          <w:rFonts w:ascii="Arial" w:hAnsi="Arial" w:cs="Arial"/>
          <w:sz w:val="19"/>
          <w:szCs w:val="19"/>
        </w:rPr>
        <w:t>We are inviting NCIF Network partners to take advantage of available allocations to support their customers and to increase fee revenues.</w:t>
      </w:r>
      <w:r w:rsidR="00F4258E">
        <w:rPr>
          <w:rFonts w:ascii="Arial" w:hAnsi="Arial" w:cs="Arial"/>
          <w:sz w:val="19"/>
          <w:szCs w:val="19"/>
        </w:rPr>
        <w:t xml:space="preserve"> </w:t>
      </w:r>
      <w:r w:rsidRPr="00BB53C1">
        <w:rPr>
          <w:rFonts w:ascii="Arial" w:hAnsi="Arial" w:cs="Arial"/>
          <w:sz w:val="19"/>
          <w:szCs w:val="19"/>
        </w:rPr>
        <w:t xml:space="preserve">Other financial institutions that want to partner with NCIF Network may also apply. Key requirements for projects to be eligible in this program are: </w:t>
      </w:r>
    </w:p>
    <w:p w14:paraId="0CB18548" w14:textId="77777777" w:rsidR="003943F5" w:rsidRPr="00BB53C1" w:rsidRDefault="003943F5" w:rsidP="003943F5">
      <w:pPr>
        <w:pStyle w:val="ListParagraph"/>
        <w:tabs>
          <w:tab w:val="left" w:pos="4530"/>
        </w:tabs>
        <w:ind w:left="1440"/>
        <w:rPr>
          <w:rFonts w:ascii="Arial" w:hAnsi="Arial" w:cs="Arial"/>
          <w:sz w:val="19"/>
          <w:szCs w:val="19"/>
        </w:rPr>
      </w:pPr>
      <w:r w:rsidRPr="00BB53C1">
        <w:rPr>
          <w:rFonts w:ascii="Arial" w:hAnsi="Arial" w:cs="Arial"/>
          <w:sz w:val="19"/>
          <w:szCs w:val="19"/>
        </w:rPr>
        <w:tab/>
      </w:r>
    </w:p>
    <w:p w14:paraId="1152C712"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Projects must be located in eligible (preference for “severely distressed”) census tracts;</w:t>
      </w:r>
    </w:p>
    <w:p w14:paraId="2FABA717"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Project sponsors must be current or future customers of NCIF Network partners;</w:t>
      </w:r>
    </w:p>
    <w:p w14:paraId="6735D942"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 xml:space="preserve">Total project cost must be between 3-4 times the requested NCIF NMTC allocation; </w:t>
      </w:r>
    </w:p>
    <w:p w14:paraId="17DCAE81"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Capital stack must contemplate market rate debt; NCIF and its Network partners must participate in a portion of this debt;</w:t>
      </w:r>
      <w:r w:rsidR="00F4258E">
        <w:rPr>
          <w:rFonts w:ascii="Arial" w:hAnsi="Arial" w:cs="Arial"/>
          <w:sz w:val="19"/>
          <w:szCs w:val="19"/>
        </w:rPr>
        <w:t xml:space="preserve"> </w:t>
      </w:r>
    </w:p>
    <w:p w14:paraId="081F4DDA"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 xml:space="preserve">Projects must create measurable social (and environmental) impact in low- and moderate- income communities and must commit to reporting data to support this impact; and, </w:t>
      </w:r>
    </w:p>
    <w:p w14:paraId="33FA6682" w14:textId="77777777" w:rsidR="003943F5" w:rsidRPr="00BB53C1" w:rsidRDefault="003943F5" w:rsidP="0078230D">
      <w:pPr>
        <w:pStyle w:val="ListParagraph"/>
        <w:numPr>
          <w:ilvl w:val="0"/>
          <w:numId w:val="15"/>
        </w:numPr>
        <w:ind w:left="1440"/>
        <w:rPr>
          <w:rFonts w:ascii="Arial" w:hAnsi="Arial" w:cs="Arial"/>
          <w:sz w:val="19"/>
          <w:szCs w:val="19"/>
        </w:rPr>
      </w:pPr>
      <w:r w:rsidRPr="00BB53C1">
        <w:rPr>
          <w:rFonts w:ascii="Arial" w:hAnsi="Arial" w:cs="Arial"/>
          <w:sz w:val="19"/>
          <w:szCs w:val="19"/>
        </w:rPr>
        <w:t xml:space="preserve">Must be willing to be recognized as NCIF Partners in internal and external communications. </w:t>
      </w:r>
    </w:p>
    <w:p w14:paraId="283B598D" w14:textId="77777777" w:rsidR="003943F5" w:rsidRPr="00BB53C1" w:rsidRDefault="003943F5" w:rsidP="003943F5">
      <w:pPr>
        <w:rPr>
          <w:rFonts w:ascii="Arial" w:hAnsi="Arial" w:cs="Arial"/>
          <w:sz w:val="19"/>
          <w:szCs w:val="19"/>
        </w:rPr>
      </w:pPr>
    </w:p>
    <w:p w14:paraId="07E74547" w14:textId="77777777" w:rsidR="003943F5" w:rsidRPr="00BB53C1" w:rsidRDefault="003943F5" w:rsidP="0078230D">
      <w:pPr>
        <w:pStyle w:val="Heading2"/>
        <w:numPr>
          <w:ilvl w:val="0"/>
          <w:numId w:val="16"/>
        </w:numPr>
        <w:spacing w:before="0" w:after="0"/>
        <w:rPr>
          <w:sz w:val="19"/>
          <w:szCs w:val="19"/>
        </w:rPr>
      </w:pPr>
      <w:r w:rsidRPr="00BB53C1">
        <w:rPr>
          <w:sz w:val="19"/>
          <w:szCs w:val="19"/>
        </w:rPr>
        <w:t>Potential Roles of and Expectations from the Network Partner</w:t>
      </w:r>
    </w:p>
    <w:p w14:paraId="4E595A1B" w14:textId="77777777" w:rsidR="003943F5" w:rsidRPr="00BB53C1" w:rsidRDefault="003943F5" w:rsidP="003943F5">
      <w:pPr>
        <w:ind w:left="720"/>
        <w:rPr>
          <w:rFonts w:ascii="Arial" w:hAnsi="Arial" w:cs="Arial"/>
          <w:sz w:val="19"/>
          <w:szCs w:val="19"/>
        </w:rPr>
      </w:pPr>
      <w:r w:rsidRPr="00BB53C1">
        <w:rPr>
          <w:rFonts w:ascii="Arial" w:hAnsi="Arial" w:cs="Arial"/>
          <w:sz w:val="19"/>
          <w:szCs w:val="19"/>
        </w:rPr>
        <w:t>NCIF Network Partners participate in NCIF NMTC transactions in the following primary ways:</w:t>
      </w:r>
    </w:p>
    <w:p w14:paraId="54E2A92E" w14:textId="77777777" w:rsidR="003943F5" w:rsidRPr="00BB53C1" w:rsidRDefault="003943F5" w:rsidP="0078230D">
      <w:pPr>
        <w:pStyle w:val="ListParagraph"/>
        <w:numPr>
          <w:ilvl w:val="0"/>
          <w:numId w:val="5"/>
        </w:numPr>
        <w:ind w:left="1440"/>
        <w:rPr>
          <w:rFonts w:ascii="Arial" w:hAnsi="Arial" w:cs="Arial"/>
          <w:sz w:val="19"/>
          <w:szCs w:val="19"/>
        </w:rPr>
      </w:pPr>
      <w:r w:rsidRPr="00BB53C1">
        <w:rPr>
          <w:rFonts w:ascii="Arial" w:hAnsi="Arial" w:cs="Arial"/>
          <w:sz w:val="19"/>
          <w:szCs w:val="19"/>
        </w:rPr>
        <w:t>As a tax credit equity investor, leveraged lender, direct lender to the sponsor, or as a co-allocatee to the project.</w:t>
      </w:r>
    </w:p>
    <w:p w14:paraId="16812EB8" w14:textId="77777777" w:rsidR="003943F5" w:rsidRPr="00BB53C1" w:rsidRDefault="003943F5" w:rsidP="0078230D">
      <w:pPr>
        <w:pStyle w:val="ListParagraph"/>
        <w:numPr>
          <w:ilvl w:val="0"/>
          <w:numId w:val="5"/>
        </w:numPr>
        <w:ind w:left="1440"/>
        <w:rPr>
          <w:rFonts w:ascii="Arial" w:hAnsi="Arial" w:cs="Arial"/>
          <w:sz w:val="19"/>
          <w:szCs w:val="19"/>
        </w:rPr>
      </w:pPr>
      <w:r w:rsidRPr="00BB53C1">
        <w:rPr>
          <w:rFonts w:ascii="Arial" w:hAnsi="Arial" w:cs="Arial"/>
          <w:sz w:val="19"/>
          <w:szCs w:val="19"/>
        </w:rPr>
        <w:t>C</w:t>
      </w:r>
      <w:r w:rsidR="00F4258E">
        <w:rPr>
          <w:rFonts w:ascii="Arial" w:hAnsi="Arial" w:cs="Arial"/>
          <w:sz w:val="19"/>
          <w:szCs w:val="19"/>
        </w:rPr>
        <w:t>ommits to partnership with NCIF t</w:t>
      </w:r>
      <w:r w:rsidRPr="00BB53C1">
        <w:rPr>
          <w:rFonts w:ascii="Arial" w:hAnsi="Arial" w:cs="Arial"/>
          <w:sz w:val="19"/>
          <w:szCs w:val="19"/>
        </w:rPr>
        <w:t>hroughout the 7-year compliance period:</w:t>
      </w:r>
    </w:p>
    <w:p w14:paraId="74E9F69F" w14:textId="77777777" w:rsidR="003943F5" w:rsidRPr="00BB53C1" w:rsidRDefault="003943F5" w:rsidP="0078230D">
      <w:pPr>
        <w:pStyle w:val="ListParagraph"/>
        <w:numPr>
          <w:ilvl w:val="2"/>
          <w:numId w:val="5"/>
        </w:numPr>
        <w:rPr>
          <w:rFonts w:ascii="Arial" w:hAnsi="Arial" w:cs="Arial"/>
          <w:sz w:val="19"/>
          <w:szCs w:val="19"/>
        </w:rPr>
      </w:pPr>
      <w:r w:rsidRPr="00BB53C1">
        <w:rPr>
          <w:rFonts w:ascii="Arial" w:hAnsi="Arial" w:cs="Arial"/>
          <w:sz w:val="19"/>
          <w:szCs w:val="19"/>
        </w:rPr>
        <w:t>Helps in underwriting and serving the QALICB</w:t>
      </w:r>
    </w:p>
    <w:p w14:paraId="4EA7314A" w14:textId="77777777" w:rsidR="003943F5" w:rsidRPr="00BB53C1" w:rsidRDefault="003943F5" w:rsidP="0078230D">
      <w:pPr>
        <w:pStyle w:val="ListParagraph"/>
        <w:numPr>
          <w:ilvl w:val="2"/>
          <w:numId w:val="5"/>
        </w:numPr>
        <w:rPr>
          <w:rFonts w:ascii="Arial" w:hAnsi="Arial" w:cs="Arial"/>
          <w:sz w:val="19"/>
          <w:szCs w:val="19"/>
        </w:rPr>
      </w:pPr>
      <w:r w:rsidRPr="00BB53C1">
        <w:rPr>
          <w:rFonts w:ascii="Arial" w:hAnsi="Arial" w:cs="Arial"/>
          <w:sz w:val="19"/>
          <w:szCs w:val="19"/>
        </w:rPr>
        <w:t>Helps in analyzing the impact of the QALICB</w:t>
      </w:r>
    </w:p>
    <w:p w14:paraId="7F1AC3B6" w14:textId="77777777" w:rsidR="003943F5" w:rsidRPr="00BB53C1" w:rsidRDefault="003943F5" w:rsidP="0078230D">
      <w:pPr>
        <w:pStyle w:val="ListParagraph"/>
        <w:numPr>
          <w:ilvl w:val="2"/>
          <w:numId w:val="5"/>
        </w:numPr>
        <w:rPr>
          <w:rFonts w:ascii="Arial" w:hAnsi="Arial" w:cs="Arial"/>
          <w:sz w:val="19"/>
          <w:szCs w:val="19"/>
        </w:rPr>
      </w:pPr>
      <w:r w:rsidRPr="00BB53C1">
        <w:rPr>
          <w:rFonts w:ascii="Arial" w:hAnsi="Arial" w:cs="Arial"/>
          <w:sz w:val="19"/>
          <w:szCs w:val="19"/>
        </w:rPr>
        <w:t>Has a strong working relationship with the sponsor/QALICB</w:t>
      </w:r>
    </w:p>
    <w:p w14:paraId="40D32988" w14:textId="77777777" w:rsidR="00A05851" w:rsidRDefault="003943F5" w:rsidP="0078230D">
      <w:pPr>
        <w:pStyle w:val="ListParagraph"/>
        <w:numPr>
          <w:ilvl w:val="0"/>
          <w:numId w:val="5"/>
        </w:numPr>
        <w:ind w:left="1440"/>
        <w:rPr>
          <w:rFonts w:ascii="Arial" w:hAnsi="Arial" w:cs="Arial"/>
          <w:sz w:val="19"/>
          <w:szCs w:val="19"/>
        </w:rPr>
      </w:pPr>
      <w:r w:rsidRPr="00BB53C1">
        <w:rPr>
          <w:rFonts w:ascii="Arial" w:hAnsi="Arial" w:cs="Arial"/>
          <w:sz w:val="19"/>
          <w:szCs w:val="19"/>
        </w:rPr>
        <w:t>Commits to being recognized as an active member of The NCIF Network.</w:t>
      </w:r>
    </w:p>
    <w:p w14:paraId="7FED2F87" w14:textId="77777777" w:rsidR="00220014" w:rsidRDefault="00220014" w:rsidP="00220014">
      <w:pPr>
        <w:ind w:left="450"/>
        <w:rPr>
          <w:rFonts w:ascii="Arial" w:hAnsi="Arial" w:cs="Arial"/>
          <w:sz w:val="19"/>
          <w:szCs w:val="19"/>
        </w:rPr>
      </w:pPr>
    </w:p>
    <w:p w14:paraId="4945482D" w14:textId="77777777" w:rsidR="00220014" w:rsidRDefault="00220014" w:rsidP="00220014">
      <w:pPr>
        <w:tabs>
          <w:tab w:val="left" w:pos="1656"/>
        </w:tabs>
        <w:ind w:left="360"/>
        <w:rPr>
          <w:rFonts w:ascii="Arial" w:hAnsi="Arial" w:cs="Arial"/>
          <w:sz w:val="19"/>
          <w:szCs w:val="19"/>
        </w:rPr>
      </w:pPr>
      <w:r>
        <w:rPr>
          <w:rFonts w:ascii="Arial" w:hAnsi="Arial" w:cs="Arial"/>
          <w:sz w:val="19"/>
          <w:szCs w:val="19"/>
        </w:rPr>
        <w:t xml:space="preserve">For more information please contact </w:t>
      </w:r>
      <w:hyperlink r:id="rId8" w:history="1">
        <w:r w:rsidR="003C6A06" w:rsidRPr="00920416">
          <w:rPr>
            <w:rStyle w:val="Hyperlink"/>
            <w:rFonts w:ascii="Arial" w:hAnsi="Arial" w:cs="Arial"/>
            <w:sz w:val="19"/>
            <w:szCs w:val="19"/>
          </w:rPr>
          <w:t>NMTC@ncif.org</w:t>
        </w:r>
      </w:hyperlink>
    </w:p>
    <w:p w14:paraId="01EEC330" w14:textId="77777777" w:rsidR="00A05851" w:rsidRPr="007A4A01" w:rsidRDefault="00A05851" w:rsidP="003943F5">
      <w:pPr>
        <w:jc w:val="center"/>
        <w:rPr>
          <w:rFonts w:ascii="Arial" w:hAnsi="Arial" w:cs="Arial"/>
          <w:b/>
          <w:szCs w:val="24"/>
        </w:rPr>
      </w:pPr>
      <w:r w:rsidRPr="00BB53C1">
        <w:rPr>
          <w:rFonts w:ascii="Arial" w:hAnsi="Arial" w:cs="Arial"/>
          <w:sz w:val="19"/>
          <w:szCs w:val="19"/>
        </w:rPr>
        <w:br w:type="page"/>
      </w:r>
      <w:r w:rsidR="006A1E82" w:rsidRPr="007A4A01">
        <w:rPr>
          <w:rFonts w:ascii="Arial" w:hAnsi="Arial" w:cs="Arial"/>
          <w:b/>
          <w:szCs w:val="24"/>
        </w:rPr>
        <w:lastRenderedPageBreak/>
        <w:t>Project Intake Form</w:t>
      </w:r>
    </w:p>
    <w:p w14:paraId="3FC2BDF0" w14:textId="77777777" w:rsidR="009B37E5" w:rsidRPr="00BB53C1" w:rsidRDefault="009B37E5" w:rsidP="002E7E3E">
      <w:pPr>
        <w:pStyle w:val="Heading2"/>
        <w:spacing w:before="0" w:after="0"/>
        <w:rPr>
          <w:i w:val="0"/>
          <w:sz w:val="19"/>
          <w:szCs w:val="19"/>
          <w:u w:val="single"/>
        </w:rPr>
      </w:pPr>
      <w:bookmarkStart w:id="0" w:name="_Toc214880079"/>
      <w:bookmarkStart w:id="1" w:name="_Toc214880133"/>
      <w:bookmarkStart w:id="2" w:name="_Toc214883422"/>
    </w:p>
    <w:p w14:paraId="2CFD6E31" w14:textId="77777777" w:rsidR="00926506" w:rsidRPr="00BB53C1" w:rsidRDefault="00926506" w:rsidP="003F2596">
      <w:pPr>
        <w:pStyle w:val="Heading2"/>
        <w:spacing w:before="0" w:after="0"/>
        <w:jc w:val="center"/>
        <w:rPr>
          <w:i w:val="0"/>
          <w:sz w:val="19"/>
          <w:szCs w:val="19"/>
          <w:u w:val="single"/>
        </w:rPr>
      </w:pPr>
      <w:r w:rsidRPr="00BB53C1">
        <w:rPr>
          <w:i w:val="0"/>
          <w:sz w:val="19"/>
          <w:szCs w:val="19"/>
          <w:u w:val="single"/>
        </w:rPr>
        <w:t>Part I:</w:t>
      </w:r>
      <w:r w:rsidR="00F4258E">
        <w:rPr>
          <w:i w:val="0"/>
          <w:sz w:val="19"/>
          <w:szCs w:val="19"/>
          <w:u w:val="single"/>
        </w:rPr>
        <w:t xml:space="preserve"> </w:t>
      </w:r>
      <w:r w:rsidRPr="00BB53C1">
        <w:rPr>
          <w:i w:val="0"/>
          <w:sz w:val="19"/>
          <w:szCs w:val="19"/>
          <w:u w:val="single"/>
        </w:rPr>
        <w:t xml:space="preserve">Project </w:t>
      </w:r>
      <w:r w:rsidR="008C2194" w:rsidRPr="00BB53C1">
        <w:rPr>
          <w:i w:val="0"/>
          <w:sz w:val="19"/>
          <w:szCs w:val="19"/>
          <w:u w:val="single"/>
        </w:rPr>
        <w:t xml:space="preserve">Type and </w:t>
      </w:r>
      <w:r w:rsidRPr="00BB53C1">
        <w:rPr>
          <w:i w:val="0"/>
          <w:sz w:val="19"/>
          <w:szCs w:val="19"/>
          <w:u w:val="single"/>
        </w:rPr>
        <w:t>Description, Census Tract &amp; Targeted Distressed Community Qualification</w:t>
      </w:r>
      <w:bookmarkEnd w:id="0"/>
      <w:bookmarkEnd w:id="1"/>
      <w:bookmarkEnd w:id="2"/>
    </w:p>
    <w:p w14:paraId="11791BA8" w14:textId="77777777" w:rsidR="00926506" w:rsidRPr="00BB53C1" w:rsidRDefault="00926506" w:rsidP="00926506">
      <w:pPr>
        <w:rPr>
          <w:rFonts w:ascii="Arial" w:hAnsi="Arial" w:cs="Arial"/>
          <w:sz w:val="19"/>
          <w:szCs w:val="19"/>
        </w:rPr>
      </w:pPr>
    </w:p>
    <w:p w14:paraId="6E26A4F1" w14:textId="77777777" w:rsidR="00926506" w:rsidRPr="00BB53C1" w:rsidRDefault="00926506" w:rsidP="00926506">
      <w:pPr>
        <w:rPr>
          <w:rFonts w:ascii="Arial" w:hAnsi="Arial" w:cs="Arial"/>
          <w:sz w:val="19"/>
          <w:szCs w:val="19"/>
        </w:rPr>
      </w:pPr>
      <w:bookmarkStart w:id="3" w:name="_Toc214880080"/>
      <w:bookmarkStart w:id="4" w:name="_Toc214880134"/>
      <w:r w:rsidRPr="00BB53C1">
        <w:rPr>
          <w:rFonts w:ascii="Arial" w:hAnsi="Arial" w:cs="Arial"/>
          <w:sz w:val="19"/>
          <w:szCs w:val="19"/>
        </w:rPr>
        <w:t>Project name:</w:t>
      </w:r>
      <w:bookmarkEnd w:id="3"/>
      <w:bookmarkEnd w:id="4"/>
      <w:r w:rsidR="00043742">
        <w:rPr>
          <w:rFonts w:ascii="Arial" w:hAnsi="Arial" w:cs="Arial"/>
          <w:sz w:val="19"/>
          <w:szCs w:val="19"/>
        </w:rPr>
        <w:t xml:space="preserve"> </w:t>
      </w:r>
    </w:p>
    <w:p w14:paraId="5B929222" w14:textId="77777777" w:rsidR="00926506" w:rsidRPr="00BB53C1" w:rsidRDefault="00926506" w:rsidP="00926506">
      <w:pPr>
        <w:rPr>
          <w:rFonts w:ascii="Arial" w:hAnsi="Arial" w:cs="Arial"/>
          <w:sz w:val="19"/>
          <w:szCs w:val="19"/>
        </w:rPr>
      </w:pPr>
    </w:p>
    <w:p w14:paraId="20FD0170" w14:textId="77777777" w:rsidR="006C7274" w:rsidRPr="00BB53C1" w:rsidRDefault="00EA22CA" w:rsidP="006C7274">
      <w:pPr>
        <w:rPr>
          <w:rFonts w:ascii="Arial" w:hAnsi="Arial" w:cs="Arial"/>
          <w:sz w:val="19"/>
          <w:szCs w:val="19"/>
        </w:rPr>
      </w:pPr>
      <w:bookmarkStart w:id="5" w:name="_Toc214880081"/>
      <w:bookmarkStart w:id="6" w:name="_Toc214880135"/>
      <w:r w:rsidRPr="00BB53C1">
        <w:rPr>
          <w:rFonts w:ascii="Arial" w:hAnsi="Arial" w:cs="Arial"/>
          <w:sz w:val="19"/>
          <w:szCs w:val="19"/>
        </w:rPr>
        <w:t>Project type</w:t>
      </w:r>
      <w:r w:rsidR="006C7274" w:rsidRPr="00BB53C1">
        <w:rPr>
          <w:rFonts w:ascii="Arial" w:hAnsi="Arial" w:cs="Arial"/>
          <w:sz w:val="19"/>
          <w:szCs w:val="19"/>
        </w:rPr>
        <w:t xml:space="preserve"> (check one)</w:t>
      </w:r>
      <w:r w:rsidRPr="00BB53C1">
        <w:rPr>
          <w:rFonts w:ascii="Arial" w:hAnsi="Arial" w:cs="Arial"/>
          <w:sz w:val="19"/>
          <w:szCs w:val="19"/>
        </w:rPr>
        <w:t>:</w:t>
      </w:r>
      <w:r w:rsidR="006C7274" w:rsidRPr="00BB53C1">
        <w:rPr>
          <w:rFonts w:ascii="Arial" w:hAnsi="Arial" w:cs="Arial"/>
          <w:sz w:val="19"/>
          <w:szCs w:val="19"/>
        </w:rPr>
        <w:t xml:space="preserve"> </w:t>
      </w:r>
    </w:p>
    <w:p w14:paraId="252CEC6C" w14:textId="7170F792" w:rsidR="00043742" w:rsidRPr="00BB53C1" w:rsidRDefault="00A11E92" w:rsidP="00926506">
      <w:pPr>
        <w:rPr>
          <w:rFonts w:ascii="Arial" w:hAnsi="Arial" w:cs="Arial"/>
          <w:sz w:val="19"/>
          <w:szCs w:val="19"/>
        </w:rPr>
      </w:pPr>
      <w:r>
        <w:rPr>
          <w:rFonts w:ascii="MS Gothic" w:eastAsia="MS Gothic" w:hAnsi="MS Gothic" w:cs="Arial"/>
          <w:sz w:val="19"/>
          <w:szCs w:val="19"/>
        </w:rPr>
        <w:t xml:space="preserve">__ </w:t>
      </w:r>
      <w:r w:rsidR="00043742">
        <w:rPr>
          <w:rFonts w:ascii="Arial" w:hAnsi="Arial" w:cs="Arial"/>
          <w:sz w:val="19"/>
          <w:szCs w:val="19"/>
        </w:rPr>
        <w:t>Real Estate</w:t>
      </w:r>
    </w:p>
    <w:p w14:paraId="4776B0B1" w14:textId="77777777" w:rsidR="002D61BD" w:rsidRPr="00BB53C1" w:rsidRDefault="002D61BD" w:rsidP="00926506">
      <w:pPr>
        <w:rPr>
          <w:rFonts w:ascii="Arial" w:hAnsi="Arial" w:cs="Arial"/>
          <w:sz w:val="19"/>
          <w:szCs w:val="19"/>
        </w:rPr>
      </w:pPr>
      <w:r w:rsidRPr="00BB53C1">
        <w:rPr>
          <w:rFonts w:ascii="Arial" w:hAnsi="Arial" w:cs="Arial"/>
          <w:sz w:val="19"/>
          <w:szCs w:val="19"/>
        </w:rPr>
        <w:tab/>
      </w:r>
      <w:r w:rsidRPr="00BB53C1">
        <w:rPr>
          <w:rFonts w:ascii="Arial" w:hAnsi="Arial" w:cs="Arial"/>
          <w:i/>
          <w:sz w:val="19"/>
          <w:szCs w:val="19"/>
        </w:rPr>
        <w:t>or</w:t>
      </w:r>
    </w:p>
    <w:p w14:paraId="2F655EC1" w14:textId="30585A8D" w:rsidR="006C7274" w:rsidRDefault="00A11E92" w:rsidP="00926506">
      <w:pPr>
        <w:rPr>
          <w:rFonts w:ascii="Arial" w:hAnsi="Arial" w:cs="Arial"/>
          <w:sz w:val="19"/>
          <w:szCs w:val="19"/>
        </w:rPr>
      </w:pPr>
      <w:r>
        <w:rPr>
          <w:rFonts w:ascii="MS Gothic" w:eastAsia="MS Gothic" w:hAnsi="MS Gothic" w:cs="Arial"/>
          <w:sz w:val="19"/>
          <w:szCs w:val="19"/>
        </w:rPr>
        <w:t xml:space="preserve">__ </w:t>
      </w:r>
      <w:r w:rsidR="00043742">
        <w:rPr>
          <w:rFonts w:ascii="Arial" w:hAnsi="Arial" w:cs="Arial"/>
          <w:sz w:val="19"/>
          <w:szCs w:val="19"/>
        </w:rPr>
        <w:t>Operating Business</w:t>
      </w:r>
    </w:p>
    <w:p w14:paraId="2265E915" w14:textId="2368866F" w:rsidR="001B1B69" w:rsidRDefault="001B1B69" w:rsidP="001B1B69">
      <w:pPr>
        <w:rPr>
          <w:rFonts w:ascii="Arial" w:hAnsi="Arial" w:cs="Arial"/>
          <w:sz w:val="19"/>
          <w:szCs w:val="19"/>
        </w:rPr>
      </w:pPr>
      <w:r>
        <w:rPr>
          <w:rFonts w:ascii="Arial" w:hAnsi="Arial" w:cs="Arial"/>
          <w:sz w:val="19"/>
          <w:szCs w:val="19"/>
        </w:rPr>
        <w:br/>
      </w:r>
      <w:r w:rsidRPr="00365BD9">
        <w:rPr>
          <w:rFonts w:ascii="Arial" w:hAnsi="Arial" w:cs="Arial"/>
          <w:b/>
          <w:bCs/>
          <w:sz w:val="19"/>
          <w:szCs w:val="19"/>
          <w:u w:val="single"/>
        </w:rPr>
        <w:t>Expanding Black Business Credit Initiative Qualification</w:t>
      </w:r>
      <w:r>
        <w:rPr>
          <w:rFonts w:ascii="Arial" w:hAnsi="Arial" w:cs="Arial"/>
          <w:sz w:val="19"/>
          <w:szCs w:val="19"/>
        </w:rPr>
        <w:t xml:space="preserve">: </w:t>
      </w:r>
      <w:r w:rsidR="00365BD9">
        <w:rPr>
          <w:rFonts w:ascii="Arial" w:hAnsi="Arial" w:cs="Arial"/>
          <w:sz w:val="19"/>
          <w:szCs w:val="19"/>
        </w:rPr>
        <w:t>Is the Project Black owned or controlled (51%): Y/N</w:t>
      </w:r>
    </w:p>
    <w:p w14:paraId="7BFA02AC" w14:textId="41458316" w:rsidR="00365BD9" w:rsidRDefault="00365BD9" w:rsidP="001B1B69">
      <w:pPr>
        <w:rPr>
          <w:rFonts w:ascii="Arial" w:hAnsi="Arial" w:cs="Arial"/>
          <w:sz w:val="19"/>
          <w:szCs w:val="19"/>
        </w:rPr>
      </w:pPr>
    </w:p>
    <w:p w14:paraId="22C2AD8C" w14:textId="0C548679" w:rsidR="00365BD9" w:rsidRDefault="00365BD9" w:rsidP="001B1B69">
      <w:pPr>
        <w:rPr>
          <w:rFonts w:ascii="Arial" w:hAnsi="Arial" w:cs="Arial"/>
          <w:sz w:val="19"/>
          <w:szCs w:val="19"/>
        </w:rPr>
      </w:pPr>
      <w:r>
        <w:rPr>
          <w:rFonts w:ascii="Arial" w:hAnsi="Arial" w:cs="Arial"/>
          <w:sz w:val="19"/>
          <w:szCs w:val="19"/>
        </w:rPr>
        <w:t xml:space="preserve">If </w:t>
      </w:r>
      <w:proofErr w:type="gramStart"/>
      <w:r>
        <w:rPr>
          <w:rFonts w:ascii="Arial" w:hAnsi="Arial" w:cs="Arial"/>
          <w:sz w:val="19"/>
          <w:szCs w:val="19"/>
        </w:rPr>
        <w:t>Yes</w:t>
      </w:r>
      <w:proofErr w:type="gramEnd"/>
      <w:r>
        <w:rPr>
          <w:rFonts w:ascii="Arial" w:hAnsi="Arial" w:cs="Arial"/>
          <w:sz w:val="19"/>
          <w:szCs w:val="19"/>
        </w:rPr>
        <w:t>, Please describe the ownership structure and impact/importance of the Project to the community where it resides:</w:t>
      </w:r>
    </w:p>
    <w:p w14:paraId="6EF58E6F" w14:textId="77777777" w:rsidR="00365BD9" w:rsidRPr="00BB53C1" w:rsidRDefault="00365BD9" w:rsidP="00365BD9">
      <w:pPr>
        <w:autoSpaceDE w:val="0"/>
        <w:autoSpaceDN w:val="0"/>
        <w:adjustRightInd w:val="0"/>
        <w:rPr>
          <w:rFonts w:ascii="Arial" w:hAnsi="Arial" w:cs="Arial"/>
          <w:sz w:val="19"/>
          <w:szCs w:val="19"/>
        </w:rPr>
      </w:pPr>
    </w:p>
    <w:tbl>
      <w:tblPr>
        <w:tblStyle w:val="TableGrid"/>
        <w:tblW w:w="10170" w:type="dxa"/>
        <w:tblInd w:w="-5" w:type="dxa"/>
        <w:tblLook w:val="04A0" w:firstRow="1" w:lastRow="0" w:firstColumn="1" w:lastColumn="0" w:noHBand="0" w:noVBand="1"/>
      </w:tblPr>
      <w:tblGrid>
        <w:gridCol w:w="10170"/>
      </w:tblGrid>
      <w:tr w:rsidR="00365BD9" w:rsidRPr="00BB53C1" w14:paraId="66E90803" w14:textId="77777777" w:rsidTr="005C7A9E">
        <w:trPr>
          <w:trHeight w:val="1907"/>
        </w:trPr>
        <w:tc>
          <w:tcPr>
            <w:tcW w:w="10080" w:type="dxa"/>
          </w:tcPr>
          <w:p w14:paraId="0BAC2A8D" w14:textId="77777777" w:rsidR="00365BD9" w:rsidRPr="00BB53C1" w:rsidRDefault="00365BD9" w:rsidP="009644E9">
            <w:pPr>
              <w:autoSpaceDE w:val="0"/>
              <w:autoSpaceDN w:val="0"/>
              <w:adjustRightInd w:val="0"/>
              <w:rPr>
                <w:rFonts w:ascii="Arial" w:hAnsi="Arial" w:cs="Arial"/>
                <w:sz w:val="19"/>
                <w:szCs w:val="19"/>
              </w:rPr>
            </w:pPr>
          </w:p>
        </w:tc>
      </w:tr>
    </w:tbl>
    <w:p w14:paraId="59580FE0" w14:textId="77777777" w:rsidR="001B1B69" w:rsidRPr="00BB53C1" w:rsidRDefault="001B1B69" w:rsidP="00926506">
      <w:pPr>
        <w:rPr>
          <w:rFonts w:ascii="Arial" w:hAnsi="Arial" w:cs="Arial"/>
          <w:sz w:val="19"/>
          <w:szCs w:val="19"/>
        </w:rPr>
      </w:pPr>
    </w:p>
    <w:p w14:paraId="5EF0CD88" w14:textId="77777777" w:rsidR="00031389" w:rsidRPr="00BB53C1" w:rsidRDefault="00031389" w:rsidP="00926506">
      <w:pPr>
        <w:rPr>
          <w:rFonts w:ascii="Arial" w:hAnsi="Arial" w:cs="Arial"/>
          <w:sz w:val="19"/>
          <w:szCs w:val="19"/>
        </w:rPr>
      </w:pPr>
    </w:p>
    <w:p w14:paraId="5709B5D1" w14:textId="77777777" w:rsidR="00926506" w:rsidRPr="00BB53C1" w:rsidRDefault="00926506" w:rsidP="00926506">
      <w:pPr>
        <w:rPr>
          <w:rFonts w:ascii="Arial" w:hAnsi="Arial" w:cs="Arial"/>
          <w:sz w:val="19"/>
          <w:szCs w:val="19"/>
        </w:rPr>
      </w:pPr>
      <w:r w:rsidRPr="00BB53C1">
        <w:rPr>
          <w:rFonts w:ascii="Arial" w:hAnsi="Arial" w:cs="Arial"/>
          <w:sz w:val="19"/>
          <w:szCs w:val="19"/>
        </w:rPr>
        <w:t>Project description (</w:t>
      </w:r>
      <w:r w:rsidR="00E318E4" w:rsidRPr="00BB53C1">
        <w:rPr>
          <w:rFonts w:ascii="Arial" w:hAnsi="Arial" w:cs="Arial"/>
          <w:sz w:val="19"/>
          <w:szCs w:val="19"/>
        </w:rPr>
        <w:t>please provide a narrative description of the project</w:t>
      </w:r>
      <w:r w:rsidRPr="00BB53C1">
        <w:rPr>
          <w:rFonts w:ascii="Arial" w:hAnsi="Arial" w:cs="Arial"/>
          <w:sz w:val="19"/>
          <w:szCs w:val="19"/>
        </w:rPr>
        <w:t>):</w:t>
      </w:r>
      <w:bookmarkEnd w:id="5"/>
      <w:bookmarkEnd w:id="6"/>
    </w:p>
    <w:p w14:paraId="2A9103D8" w14:textId="77777777" w:rsidR="004E0260" w:rsidRPr="00BB53C1" w:rsidRDefault="004E0260" w:rsidP="00926506">
      <w:pPr>
        <w:rPr>
          <w:rFonts w:ascii="Arial" w:hAnsi="Arial" w:cs="Arial"/>
          <w:b/>
          <w:sz w:val="19"/>
          <w:szCs w:val="19"/>
        </w:rPr>
      </w:pPr>
      <w:r w:rsidRPr="00BB53C1">
        <w:rPr>
          <w:rFonts w:ascii="Arial" w:hAnsi="Arial" w:cs="Arial"/>
          <w:b/>
          <w:sz w:val="19"/>
          <w:szCs w:val="19"/>
        </w:rPr>
        <w:t>Narrative</w:t>
      </w:r>
    </w:p>
    <w:tbl>
      <w:tblPr>
        <w:tblStyle w:val="TableGrid"/>
        <w:tblW w:w="10170" w:type="dxa"/>
        <w:tblInd w:w="-5" w:type="dxa"/>
        <w:tblLook w:val="04A0" w:firstRow="1" w:lastRow="0" w:firstColumn="1" w:lastColumn="0" w:noHBand="0" w:noVBand="1"/>
      </w:tblPr>
      <w:tblGrid>
        <w:gridCol w:w="10170"/>
      </w:tblGrid>
      <w:tr w:rsidR="004E0260" w:rsidRPr="00BB53C1" w14:paraId="675E8D16" w14:textId="77777777" w:rsidTr="005C7A9E">
        <w:trPr>
          <w:trHeight w:val="1808"/>
        </w:trPr>
        <w:tc>
          <w:tcPr>
            <w:tcW w:w="10080" w:type="dxa"/>
          </w:tcPr>
          <w:p w14:paraId="184D450C" w14:textId="77777777" w:rsidR="000177D6" w:rsidRPr="00BB53C1" w:rsidRDefault="000177D6" w:rsidP="0063647E">
            <w:pPr>
              <w:autoSpaceDE w:val="0"/>
              <w:autoSpaceDN w:val="0"/>
              <w:adjustRightInd w:val="0"/>
              <w:rPr>
                <w:rFonts w:ascii="Arial" w:hAnsi="Arial" w:cs="Arial"/>
                <w:sz w:val="19"/>
                <w:szCs w:val="19"/>
              </w:rPr>
            </w:pPr>
            <w:bookmarkStart w:id="7" w:name="_Hlk75340360"/>
          </w:p>
        </w:tc>
      </w:tr>
    </w:tbl>
    <w:p w14:paraId="315779E2" w14:textId="77777777" w:rsidR="00185D4D" w:rsidRPr="00BB53C1" w:rsidRDefault="00185D4D" w:rsidP="00926506">
      <w:pPr>
        <w:rPr>
          <w:rFonts w:ascii="Arial" w:hAnsi="Arial" w:cs="Arial"/>
          <w:sz w:val="19"/>
          <w:szCs w:val="19"/>
        </w:rPr>
      </w:pPr>
      <w:bookmarkStart w:id="8" w:name="_Toc214880082"/>
      <w:bookmarkStart w:id="9" w:name="_Toc214880136"/>
      <w:bookmarkEnd w:id="7"/>
    </w:p>
    <w:p w14:paraId="03EB945E" w14:textId="77777777" w:rsidR="00926506" w:rsidRPr="00BB53C1" w:rsidRDefault="00EA22CA" w:rsidP="00926506">
      <w:pPr>
        <w:rPr>
          <w:rFonts w:ascii="Arial" w:hAnsi="Arial" w:cs="Arial"/>
          <w:sz w:val="19"/>
          <w:szCs w:val="19"/>
        </w:rPr>
      </w:pPr>
      <w:r w:rsidRPr="00BB53C1">
        <w:rPr>
          <w:rFonts w:ascii="Arial" w:hAnsi="Arial" w:cs="Arial"/>
          <w:sz w:val="19"/>
          <w:szCs w:val="19"/>
        </w:rPr>
        <w:t>Estimated t</w:t>
      </w:r>
      <w:r w:rsidR="00E318E4" w:rsidRPr="00BB53C1">
        <w:rPr>
          <w:rFonts w:ascii="Arial" w:hAnsi="Arial" w:cs="Arial"/>
          <w:sz w:val="19"/>
          <w:szCs w:val="19"/>
        </w:rPr>
        <w:t>otal Project Costs</w:t>
      </w:r>
      <w:bookmarkEnd w:id="8"/>
      <w:bookmarkEnd w:id="9"/>
      <w:r w:rsidR="00E318E4" w:rsidRPr="00BB53C1">
        <w:rPr>
          <w:rFonts w:ascii="Arial" w:hAnsi="Arial" w:cs="Arial"/>
          <w:sz w:val="19"/>
          <w:szCs w:val="19"/>
        </w:rPr>
        <w:t>:</w:t>
      </w:r>
    </w:p>
    <w:p w14:paraId="7FA795A3" w14:textId="77777777" w:rsidR="00BD2832" w:rsidRPr="00BB53C1" w:rsidRDefault="00EA22CA" w:rsidP="00926506">
      <w:pPr>
        <w:rPr>
          <w:rFonts w:ascii="Arial" w:hAnsi="Arial" w:cs="Arial"/>
          <w:sz w:val="19"/>
          <w:szCs w:val="19"/>
        </w:rPr>
      </w:pPr>
      <w:bookmarkStart w:id="10" w:name="_Toc214880083"/>
      <w:bookmarkStart w:id="11" w:name="_Toc214880137"/>
      <w:r w:rsidRPr="00BB53C1">
        <w:rPr>
          <w:rFonts w:ascii="Arial" w:hAnsi="Arial" w:cs="Arial"/>
          <w:sz w:val="19"/>
          <w:szCs w:val="19"/>
        </w:rPr>
        <w:t>Total NMTC allocation r</w:t>
      </w:r>
      <w:r w:rsidR="00BD2832" w:rsidRPr="00BB53C1">
        <w:rPr>
          <w:rFonts w:ascii="Arial" w:hAnsi="Arial" w:cs="Arial"/>
          <w:sz w:val="19"/>
          <w:szCs w:val="19"/>
        </w:rPr>
        <w:t>equested:</w:t>
      </w:r>
    </w:p>
    <w:p w14:paraId="5B2496F5" w14:textId="77777777" w:rsidR="00A81664" w:rsidRPr="00BB53C1" w:rsidRDefault="00A81664" w:rsidP="00A81664">
      <w:pPr>
        <w:rPr>
          <w:rFonts w:ascii="Arial" w:hAnsi="Arial" w:cs="Arial"/>
          <w:sz w:val="19"/>
          <w:szCs w:val="19"/>
        </w:rPr>
      </w:pPr>
      <w:r w:rsidRPr="00BB53C1">
        <w:rPr>
          <w:rFonts w:ascii="Arial" w:hAnsi="Arial" w:cs="Arial"/>
          <w:sz w:val="19"/>
          <w:szCs w:val="19"/>
        </w:rPr>
        <w:t>NMTC allocation requested of NCIF:</w:t>
      </w:r>
    </w:p>
    <w:p w14:paraId="25C021E0" w14:textId="77777777" w:rsidR="004B7459" w:rsidRPr="00BB53C1" w:rsidRDefault="004B7459" w:rsidP="00926506">
      <w:pPr>
        <w:rPr>
          <w:rFonts w:ascii="Arial" w:hAnsi="Arial" w:cs="Arial"/>
          <w:sz w:val="19"/>
          <w:szCs w:val="19"/>
        </w:rPr>
      </w:pPr>
    </w:p>
    <w:p w14:paraId="56E0654A" w14:textId="77777777" w:rsidR="00926506" w:rsidRPr="00BB53C1" w:rsidRDefault="00185D4D" w:rsidP="00926506">
      <w:pPr>
        <w:rPr>
          <w:rFonts w:ascii="Arial" w:hAnsi="Arial" w:cs="Arial"/>
          <w:sz w:val="19"/>
          <w:szCs w:val="19"/>
        </w:rPr>
      </w:pPr>
      <w:r w:rsidRPr="00BB53C1">
        <w:rPr>
          <w:rFonts w:ascii="Arial" w:hAnsi="Arial" w:cs="Arial"/>
          <w:sz w:val="19"/>
          <w:szCs w:val="19"/>
        </w:rPr>
        <w:t>P</w:t>
      </w:r>
      <w:r w:rsidR="00926506" w:rsidRPr="00BB53C1">
        <w:rPr>
          <w:rFonts w:ascii="Arial" w:hAnsi="Arial" w:cs="Arial"/>
          <w:sz w:val="19"/>
          <w:szCs w:val="19"/>
        </w:rPr>
        <w:t>roject Timeline:</w:t>
      </w:r>
      <w:bookmarkEnd w:id="10"/>
      <w:bookmarkEnd w:id="11"/>
    </w:p>
    <w:p w14:paraId="799ABCB1" w14:textId="77777777" w:rsidR="00E318E4" w:rsidRPr="00BB53C1" w:rsidRDefault="00E318E4" w:rsidP="00926506">
      <w:pPr>
        <w:rPr>
          <w:rFonts w:ascii="Arial" w:hAnsi="Arial" w:cs="Arial"/>
          <w:sz w:val="19"/>
          <w:szCs w:val="19"/>
        </w:rPr>
      </w:pPr>
      <w:r w:rsidRPr="00BB53C1">
        <w:rPr>
          <w:rFonts w:ascii="Arial" w:hAnsi="Arial" w:cs="Arial"/>
          <w:sz w:val="19"/>
          <w:szCs w:val="19"/>
        </w:rPr>
        <w:t>Targeted Closing Date:</w:t>
      </w:r>
    </w:p>
    <w:p w14:paraId="4045D952" w14:textId="77777777" w:rsidR="00E318E4" w:rsidRPr="00BB53C1" w:rsidRDefault="00E318E4" w:rsidP="00926506">
      <w:pPr>
        <w:rPr>
          <w:rFonts w:ascii="Arial" w:hAnsi="Arial" w:cs="Arial"/>
          <w:sz w:val="19"/>
          <w:szCs w:val="19"/>
        </w:rPr>
      </w:pPr>
      <w:r w:rsidRPr="00BB53C1">
        <w:rPr>
          <w:rFonts w:ascii="Arial" w:hAnsi="Arial" w:cs="Arial"/>
          <w:sz w:val="19"/>
          <w:szCs w:val="19"/>
        </w:rPr>
        <w:t>Targeted Placed in Service Date:</w:t>
      </w:r>
    </w:p>
    <w:p w14:paraId="52AF04EA" w14:textId="77777777" w:rsidR="00E318E4" w:rsidRPr="00BB53C1" w:rsidRDefault="00E318E4" w:rsidP="00926506">
      <w:pPr>
        <w:rPr>
          <w:rFonts w:ascii="Arial" w:hAnsi="Arial" w:cs="Arial"/>
          <w:sz w:val="19"/>
          <w:szCs w:val="19"/>
        </w:rPr>
      </w:pPr>
      <w:bookmarkStart w:id="12" w:name="_Toc214880084"/>
      <w:bookmarkStart w:id="13" w:name="_Toc214880138"/>
    </w:p>
    <w:p w14:paraId="1F5C74F4" w14:textId="77777777" w:rsidR="00926506" w:rsidRPr="00BB53C1" w:rsidRDefault="008516D5" w:rsidP="00926506">
      <w:pPr>
        <w:rPr>
          <w:rFonts w:ascii="Arial" w:hAnsi="Arial" w:cs="Arial"/>
          <w:sz w:val="19"/>
          <w:szCs w:val="19"/>
        </w:rPr>
      </w:pPr>
      <w:r w:rsidRPr="00BB53C1">
        <w:rPr>
          <w:rFonts w:ascii="Arial" w:hAnsi="Arial" w:cs="Arial"/>
          <w:sz w:val="19"/>
          <w:szCs w:val="19"/>
        </w:rPr>
        <w:t>Borrowing E</w:t>
      </w:r>
      <w:r w:rsidR="00926506" w:rsidRPr="00BB53C1">
        <w:rPr>
          <w:rFonts w:ascii="Arial" w:hAnsi="Arial" w:cs="Arial"/>
          <w:sz w:val="19"/>
          <w:szCs w:val="19"/>
        </w:rPr>
        <w:t>ntity:</w:t>
      </w:r>
      <w:bookmarkEnd w:id="12"/>
      <w:bookmarkEnd w:id="13"/>
    </w:p>
    <w:p w14:paraId="38FF765A" w14:textId="77777777" w:rsidR="00926506" w:rsidRPr="00BB53C1" w:rsidRDefault="00BD2832" w:rsidP="00926506">
      <w:pPr>
        <w:rPr>
          <w:rFonts w:ascii="Arial" w:hAnsi="Arial" w:cs="Arial"/>
          <w:sz w:val="19"/>
          <w:szCs w:val="19"/>
        </w:rPr>
      </w:pPr>
      <w:bookmarkStart w:id="14" w:name="_Toc214880085"/>
      <w:bookmarkStart w:id="15" w:name="_Toc214880139"/>
      <w:r w:rsidRPr="00BB53C1">
        <w:rPr>
          <w:rFonts w:ascii="Arial" w:hAnsi="Arial" w:cs="Arial"/>
          <w:sz w:val="19"/>
          <w:szCs w:val="19"/>
        </w:rPr>
        <w:t>Developer/</w:t>
      </w:r>
      <w:r w:rsidR="00926506" w:rsidRPr="00BB53C1">
        <w:rPr>
          <w:rFonts w:ascii="Arial" w:hAnsi="Arial" w:cs="Arial"/>
          <w:sz w:val="19"/>
          <w:szCs w:val="19"/>
        </w:rPr>
        <w:t>Sponsor:</w:t>
      </w:r>
      <w:bookmarkEnd w:id="14"/>
      <w:bookmarkEnd w:id="15"/>
    </w:p>
    <w:p w14:paraId="3B6C4000" w14:textId="77777777" w:rsidR="00926506" w:rsidRPr="00BB53C1" w:rsidRDefault="00926506" w:rsidP="00926506">
      <w:pPr>
        <w:rPr>
          <w:rFonts w:ascii="Arial" w:hAnsi="Arial" w:cs="Arial"/>
          <w:sz w:val="19"/>
          <w:szCs w:val="19"/>
        </w:rPr>
      </w:pPr>
    </w:p>
    <w:p w14:paraId="42E009A8" w14:textId="77777777" w:rsidR="00926506" w:rsidRPr="00BB53C1" w:rsidRDefault="00926506" w:rsidP="00926506">
      <w:pPr>
        <w:rPr>
          <w:rFonts w:ascii="Arial" w:hAnsi="Arial" w:cs="Arial"/>
          <w:sz w:val="19"/>
          <w:szCs w:val="19"/>
        </w:rPr>
      </w:pPr>
      <w:bookmarkStart w:id="16" w:name="_Toc214880086"/>
      <w:bookmarkStart w:id="17" w:name="_Toc214880140"/>
      <w:r w:rsidRPr="00BB53C1">
        <w:rPr>
          <w:rFonts w:ascii="Arial" w:hAnsi="Arial" w:cs="Arial"/>
          <w:sz w:val="19"/>
          <w:szCs w:val="19"/>
        </w:rPr>
        <w:t>Property street address including ZIP code:</w:t>
      </w:r>
      <w:bookmarkEnd w:id="16"/>
      <w:bookmarkEnd w:id="17"/>
      <w:r w:rsidRPr="00BB53C1">
        <w:rPr>
          <w:rFonts w:ascii="Arial" w:hAnsi="Arial" w:cs="Arial"/>
          <w:sz w:val="19"/>
          <w:szCs w:val="19"/>
        </w:rPr>
        <w:tab/>
      </w:r>
    </w:p>
    <w:p w14:paraId="27DF3AB7" w14:textId="560CBDE6" w:rsidR="00926506" w:rsidRPr="00BB53C1" w:rsidRDefault="00E318E4" w:rsidP="00926506">
      <w:pPr>
        <w:rPr>
          <w:rFonts w:ascii="Arial" w:hAnsi="Arial" w:cs="Arial"/>
          <w:sz w:val="19"/>
          <w:szCs w:val="19"/>
        </w:rPr>
      </w:pPr>
      <w:r w:rsidRPr="00BB53C1">
        <w:rPr>
          <w:rFonts w:ascii="Arial" w:hAnsi="Arial" w:cs="Arial"/>
          <w:sz w:val="19"/>
          <w:szCs w:val="19"/>
        </w:rPr>
        <w:t>Census Tract Number</w:t>
      </w:r>
      <w:r w:rsidR="00004607" w:rsidRPr="00BB53C1">
        <w:rPr>
          <w:rFonts w:ascii="Arial" w:hAnsi="Arial" w:cs="Arial"/>
          <w:sz w:val="19"/>
          <w:szCs w:val="19"/>
        </w:rPr>
        <w:t xml:space="preserve"> (lo</w:t>
      </w:r>
      <w:r w:rsidR="00B318F8">
        <w:rPr>
          <w:rFonts w:ascii="Arial" w:hAnsi="Arial" w:cs="Arial"/>
          <w:sz w:val="19"/>
          <w:szCs w:val="19"/>
        </w:rPr>
        <w:t>ok up the census tract number</w:t>
      </w:r>
      <w:r w:rsidR="00004607" w:rsidRPr="00BB53C1">
        <w:rPr>
          <w:rFonts w:ascii="Arial" w:hAnsi="Arial" w:cs="Arial"/>
          <w:sz w:val="19"/>
          <w:szCs w:val="19"/>
        </w:rPr>
        <w:t xml:space="preserve"> </w:t>
      </w:r>
      <w:hyperlink r:id="rId9" w:history="1">
        <w:r w:rsidR="00004607" w:rsidRPr="00BB53C1">
          <w:rPr>
            <w:rStyle w:val="Hyperlink"/>
            <w:rFonts w:ascii="Arial" w:hAnsi="Arial" w:cs="Arial"/>
            <w:sz w:val="19"/>
            <w:szCs w:val="19"/>
          </w:rPr>
          <w:t>http://www.ffiec.gov/geocode/</w:t>
        </w:r>
      </w:hyperlink>
      <w:r w:rsidR="00004607" w:rsidRPr="00BB53C1">
        <w:rPr>
          <w:rFonts w:ascii="Arial" w:hAnsi="Arial" w:cs="Arial"/>
          <w:sz w:val="19"/>
          <w:szCs w:val="19"/>
        </w:rPr>
        <w:t>)</w:t>
      </w:r>
      <w:r w:rsidRPr="00BB53C1">
        <w:rPr>
          <w:rFonts w:ascii="Arial" w:hAnsi="Arial" w:cs="Arial"/>
          <w:sz w:val="19"/>
          <w:szCs w:val="19"/>
        </w:rPr>
        <w:t>:</w:t>
      </w:r>
      <w:r w:rsidR="00F4258E">
        <w:rPr>
          <w:rFonts w:ascii="Arial" w:hAnsi="Arial" w:cs="Arial"/>
          <w:sz w:val="19"/>
          <w:szCs w:val="19"/>
        </w:rPr>
        <w:t xml:space="preserve"> </w:t>
      </w:r>
    </w:p>
    <w:p w14:paraId="39DC394D" w14:textId="77777777" w:rsidR="00926506" w:rsidRPr="00BB53C1" w:rsidRDefault="00926506" w:rsidP="00926506">
      <w:pPr>
        <w:rPr>
          <w:rFonts w:ascii="Arial" w:hAnsi="Arial" w:cs="Arial"/>
          <w:sz w:val="19"/>
          <w:szCs w:val="19"/>
        </w:rPr>
      </w:pPr>
    </w:p>
    <w:p w14:paraId="508F0900" w14:textId="77777777" w:rsidR="00E318E4" w:rsidRPr="00BB53C1" w:rsidRDefault="00EA22CA" w:rsidP="00926506">
      <w:pPr>
        <w:rPr>
          <w:rFonts w:ascii="Arial" w:hAnsi="Arial" w:cs="Arial"/>
          <w:sz w:val="19"/>
          <w:szCs w:val="19"/>
          <w:u w:val="single"/>
        </w:rPr>
      </w:pPr>
      <w:r w:rsidRPr="00BB53C1">
        <w:rPr>
          <w:rFonts w:ascii="Arial" w:hAnsi="Arial" w:cs="Arial"/>
          <w:sz w:val="19"/>
          <w:szCs w:val="19"/>
          <w:u w:val="single"/>
        </w:rPr>
        <w:t>Contact i</w:t>
      </w:r>
      <w:r w:rsidR="00E318E4" w:rsidRPr="00BB53C1">
        <w:rPr>
          <w:rFonts w:ascii="Arial" w:hAnsi="Arial" w:cs="Arial"/>
          <w:sz w:val="19"/>
          <w:szCs w:val="19"/>
          <w:u w:val="single"/>
        </w:rPr>
        <w:t>nformation:</w:t>
      </w:r>
    </w:p>
    <w:p w14:paraId="1A593086" w14:textId="77777777" w:rsidR="006C7274" w:rsidRPr="00BB53C1" w:rsidRDefault="006C7274" w:rsidP="00926506">
      <w:pPr>
        <w:rPr>
          <w:rFonts w:ascii="Arial" w:hAnsi="Arial" w:cs="Arial"/>
          <w:sz w:val="19"/>
          <w:szCs w:val="19"/>
        </w:rPr>
      </w:pPr>
      <w:r w:rsidRPr="00BB53C1">
        <w:rPr>
          <w:rFonts w:ascii="Arial" w:hAnsi="Arial" w:cs="Arial"/>
          <w:sz w:val="19"/>
          <w:szCs w:val="19"/>
        </w:rPr>
        <w:t>Name:</w:t>
      </w:r>
    </w:p>
    <w:p w14:paraId="6AA75141" w14:textId="77777777" w:rsidR="006C7274" w:rsidRPr="00BB53C1" w:rsidRDefault="006C7274" w:rsidP="00926506">
      <w:pPr>
        <w:rPr>
          <w:rFonts w:ascii="Arial" w:hAnsi="Arial" w:cs="Arial"/>
          <w:sz w:val="19"/>
          <w:szCs w:val="19"/>
        </w:rPr>
      </w:pPr>
      <w:r w:rsidRPr="00BB53C1">
        <w:rPr>
          <w:rFonts w:ascii="Arial" w:hAnsi="Arial" w:cs="Arial"/>
          <w:sz w:val="19"/>
          <w:szCs w:val="19"/>
        </w:rPr>
        <w:t>Role/Title:</w:t>
      </w:r>
    </w:p>
    <w:p w14:paraId="2FE51CE1" w14:textId="77777777" w:rsidR="006C7274" w:rsidRPr="00BB53C1" w:rsidRDefault="006C7274" w:rsidP="00926506">
      <w:pPr>
        <w:rPr>
          <w:rFonts w:ascii="Arial" w:hAnsi="Arial" w:cs="Arial"/>
          <w:sz w:val="19"/>
          <w:szCs w:val="19"/>
        </w:rPr>
      </w:pPr>
      <w:r w:rsidRPr="00BB53C1">
        <w:rPr>
          <w:rFonts w:ascii="Arial" w:hAnsi="Arial" w:cs="Arial"/>
          <w:sz w:val="19"/>
          <w:szCs w:val="19"/>
        </w:rPr>
        <w:t>E-mail:</w:t>
      </w:r>
    </w:p>
    <w:p w14:paraId="0391BDA8" w14:textId="77777777" w:rsidR="006C7274" w:rsidRPr="00BB53C1" w:rsidRDefault="006C7274" w:rsidP="00926506">
      <w:pPr>
        <w:rPr>
          <w:rFonts w:ascii="Arial" w:hAnsi="Arial" w:cs="Arial"/>
          <w:sz w:val="19"/>
          <w:szCs w:val="19"/>
        </w:rPr>
      </w:pPr>
      <w:r w:rsidRPr="00BB53C1">
        <w:rPr>
          <w:rFonts w:ascii="Arial" w:hAnsi="Arial" w:cs="Arial"/>
          <w:sz w:val="19"/>
          <w:szCs w:val="19"/>
        </w:rPr>
        <w:t xml:space="preserve">Phone: </w:t>
      </w:r>
    </w:p>
    <w:p w14:paraId="09258850" w14:textId="77777777" w:rsidR="00E318E4" w:rsidRPr="00BB53C1" w:rsidRDefault="00E318E4" w:rsidP="00926506">
      <w:pPr>
        <w:rPr>
          <w:rFonts w:ascii="Arial" w:hAnsi="Arial" w:cs="Arial"/>
          <w:sz w:val="19"/>
          <w:szCs w:val="19"/>
        </w:rPr>
      </w:pPr>
    </w:p>
    <w:p w14:paraId="4658D59D" w14:textId="77777777" w:rsidR="00220014" w:rsidRDefault="00220014">
      <w:pPr>
        <w:rPr>
          <w:rFonts w:ascii="Arial" w:hAnsi="Arial" w:cs="Arial"/>
          <w:sz w:val="19"/>
          <w:szCs w:val="19"/>
        </w:rPr>
      </w:pPr>
      <w:r>
        <w:rPr>
          <w:rFonts w:ascii="Arial" w:hAnsi="Arial" w:cs="Arial"/>
          <w:sz w:val="19"/>
          <w:szCs w:val="19"/>
        </w:rPr>
        <w:br w:type="page"/>
      </w:r>
    </w:p>
    <w:p w14:paraId="5907CD90" w14:textId="4F4553FE" w:rsidR="0040037C" w:rsidRPr="00BB53C1" w:rsidRDefault="00926506" w:rsidP="00926506">
      <w:pPr>
        <w:rPr>
          <w:rFonts w:ascii="Arial" w:hAnsi="Arial" w:cs="Arial"/>
          <w:sz w:val="19"/>
          <w:szCs w:val="19"/>
        </w:rPr>
      </w:pPr>
      <w:r w:rsidRPr="00BB53C1">
        <w:rPr>
          <w:rFonts w:ascii="Arial" w:hAnsi="Arial" w:cs="Arial"/>
          <w:sz w:val="19"/>
          <w:szCs w:val="19"/>
        </w:rPr>
        <w:lastRenderedPageBreak/>
        <w:t>In addition to being in a qualified tract, is the project in a “Targeted Distressed Community” based on one or more of the cr</w:t>
      </w:r>
      <w:r w:rsidR="00B318F8">
        <w:rPr>
          <w:rFonts w:ascii="Arial" w:hAnsi="Arial" w:cs="Arial"/>
          <w:sz w:val="19"/>
          <w:szCs w:val="19"/>
        </w:rPr>
        <w:t>iteria listed below.</w:t>
      </w:r>
      <w:r w:rsidR="00F4258E">
        <w:rPr>
          <w:rFonts w:ascii="Arial" w:hAnsi="Arial" w:cs="Arial"/>
          <w:sz w:val="19"/>
          <w:szCs w:val="19"/>
        </w:rPr>
        <w:t xml:space="preserve"> </w:t>
      </w:r>
      <w:bookmarkStart w:id="18" w:name="_Toc214880087"/>
      <w:bookmarkStart w:id="19" w:name="_Toc214880141"/>
      <w:r w:rsidR="00B318F8" w:rsidRPr="00BB53C1">
        <w:rPr>
          <w:rFonts w:ascii="Arial" w:hAnsi="Arial" w:cs="Arial"/>
          <w:sz w:val="19"/>
          <w:szCs w:val="19"/>
        </w:rPr>
        <w:t>Need at least</w:t>
      </w:r>
      <w:r w:rsidR="00B318F8" w:rsidRPr="00BB53C1">
        <w:rPr>
          <w:rFonts w:ascii="Arial" w:hAnsi="Arial" w:cs="Arial"/>
          <w:b/>
          <w:sz w:val="19"/>
          <w:szCs w:val="19"/>
        </w:rPr>
        <w:t xml:space="preserve"> </w:t>
      </w:r>
      <w:r w:rsidR="00B318F8" w:rsidRPr="00BB53C1">
        <w:rPr>
          <w:rFonts w:ascii="Arial" w:hAnsi="Arial" w:cs="Arial"/>
          <w:b/>
          <w:sz w:val="19"/>
          <w:szCs w:val="19"/>
          <w:u w:val="single"/>
        </w:rPr>
        <w:t>ONE</w:t>
      </w:r>
      <w:r w:rsidR="00B318F8" w:rsidRPr="00BB53C1">
        <w:rPr>
          <w:rFonts w:ascii="Arial" w:hAnsi="Arial" w:cs="Arial"/>
          <w:b/>
          <w:sz w:val="19"/>
          <w:szCs w:val="19"/>
        </w:rPr>
        <w:t xml:space="preserve"> </w:t>
      </w:r>
      <w:r w:rsidR="00B318F8" w:rsidRPr="00BB53C1">
        <w:rPr>
          <w:rFonts w:ascii="Arial" w:hAnsi="Arial" w:cs="Arial"/>
          <w:sz w:val="19"/>
          <w:szCs w:val="19"/>
        </w:rPr>
        <w:t>of the following:</w:t>
      </w:r>
      <w:bookmarkEnd w:id="18"/>
      <w:bookmarkEnd w:id="19"/>
      <w:r w:rsidR="00B318F8">
        <w:rPr>
          <w:rFonts w:ascii="Arial" w:hAnsi="Arial" w:cs="Arial"/>
          <w:sz w:val="19"/>
          <w:szCs w:val="19"/>
        </w:rPr>
        <w:t xml:space="preserve"> (</w:t>
      </w:r>
      <w:r w:rsidRPr="00B318F8">
        <w:rPr>
          <w:rFonts w:ascii="Arial" w:hAnsi="Arial" w:cs="Arial"/>
          <w:i/>
          <w:sz w:val="19"/>
          <w:szCs w:val="19"/>
        </w:rPr>
        <w:t>Please check as many that apply.</w:t>
      </w:r>
      <w:r w:rsidR="00B318F8">
        <w:rPr>
          <w:rFonts w:ascii="Arial" w:hAnsi="Arial" w:cs="Arial"/>
          <w:i/>
          <w:sz w:val="19"/>
          <w:szCs w:val="19"/>
        </w:rPr>
        <w:t>)</w:t>
      </w:r>
      <w:r w:rsidR="00F4258E">
        <w:rPr>
          <w:rFonts w:ascii="Arial" w:hAnsi="Arial" w:cs="Arial"/>
          <w:sz w:val="19"/>
          <w:szCs w:val="19"/>
        </w:rPr>
        <w:t xml:space="preserve"> </w:t>
      </w:r>
    </w:p>
    <w:p w14:paraId="3016ACB2" w14:textId="640AE8E6" w:rsidR="00926506" w:rsidRPr="00BB53C1" w:rsidRDefault="00926506" w:rsidP="00005243">
      <w:pPr>
        <w:jc w:val="both"/>
        <w:rPr>
          <w:rFonts w:ascii="Arial" w:hAnsi="Arial" w:cs="Arial"/>
          <w:b/>
          <w:sz w:val="19"/>
          <w:szCs w:val="19"/>
        </w:rPr>
      </w:pPr>
    </w:p>
    <w:p w14:paraId="70EBE49B" w14:textId="052B658C" w:rsidR="00926506" w:rsidRPr="00BB53C1" w:rsidRDefault="00926506" w:rsidP="00926506">
      <w:pPr>
        <w:rPr>
          <w:rFonts w:ascii="Arial" w:hAnsi="Arial" w:cs="Arial"/>
          <w:sz w:val="19"/>
          <w:szCs w:val="19"/>
        </w:rPr>
      </w:pPr>
      <w:r w:rsidRPr="00BB53C1">
        <w:rPr>
          <w:rFonts w:ascii="Arial" w:hAnsi="Arial" w:cs="Arial"/>
          <w:sz w:val="19"/>
          <w:szCs w:val="19"/>
        </w:rPr>
        <w:tab/>
      </w:r>
      <w:sdt>
        <w:sdtPr>
          <w:rPr>
            <w:rFonts w:ascii="Arial" w:hAnsi="Arial" w:cs="Arial"/>
            <w:sz w:val="19"/>
            <w:szCs w:val="19"/>
          </w:rPr>
          <w:id w:val="1633444561"/>
          <w14:checkbox>
            <w14:checked w14:val="0"/>
            <w14:checkedState w14:val="2612" w14:font="MS Gothic"/>
            <w14:uncheckedState w14:val="2610" w14:font="MS Gothic"/>
          </w14:checkbox>
        </w:sdtPr>
        <w:sdtEndPr/>
        <w:sdtContent>
          <w:r w:rsidR="006C7274" w:rsidRPr="00BB53C1">
            <w:rPr>
              <w:rFonts w:ascii="Segoe UI Symbol" w:eastAsia="MS Gothic" w:hAnsi="Segoe UI Symbol" w:cs="Segoe UI Symbol"/>
              <w:sz w:val="19"/>
              <w:szCs w:val="19"/>
            </w:rPr>
            <w:t>☐</w:t>
          </w:r>
        </w:sdtContent>
      </w:sdt>
      <w:r w:rsidR="00A11E92">
        <w:rPr>
          <w:rFonts w:ascii="MS Gothic" w:eastAsia="MS Gothic" w:hAnsi="MS Gothic" w:cs="Arial"/>
          <w:sz w:val="19"/>
          <w:szCs w:val="19"/>
        </w:rPr>
        <w:t xml:space="preserve">__ </w:t>
      </w:r>
      <w:r w:rsidR="00DE0292" w:rsidRPr="00BB53C1">
        <w:rPr>
          <w:rFonts w:ascii="Arial" w:hAnsi="Arial" w:cs="Arial"/>
          <w:sz w:val="19"/>
          <w:szCs w:val="19"/>
        </w:rPr>
        <w:t>Census tracts with poverty rates greater than 30%</w:t>
      </w:r>
    </w:p>
    <w:p w14:paraId="24ADF423" w14:textId="4DF65442" w:rsidR="00DE0292" w:rsidRPr="00BB53C1" w:rsidRDefault="00926506" w:rsidP="00DE0292">
      <w:pPr>
        <w:ind w:left="720" w:hanging="720"/>
        <w:rPr>
          <w:rFonts w:ascii="Arial" w:hAnsi="Arial" w:cs="Arial"/>
          <w:sz w:val="19"/>
          <w:szCs w:val="19"/>
        </w:rPr>
      </w:pPr>
      <w:r w:rsidRPr="00BB53C1">
        <w:rPr>
          <w:rFonts w:ascii="Arial" w:hAnsi="Arial" w:cs="Arial"/>
          <w:sz w:val="19"/>
          <w:szCs w:val="19"/>
        </w:rPr>
        <w:tab/>
      </w:r>
      <w:bookmarkStart w:id="20" w:name="_Toc214880088"/>
      <w:bookmarkStart w:id="21" w:name="_Toc214880142"/>
      <w:sdt>
        <w:sdtPr>
          <w:rPr>
            <w:rFonts w:ascii="Arial" w:hAnsi="Arial" w:cs="Arial"/>
            <w:sz w:val="19"/>
            <w:szCs w:val="19"/>
          </w:rPr>
          <w:id w:val="1069699135"/>
          <w14:checkbox>
            <w14:checked w14:val="0"/>
            <w14:checkedState w14:val="2612" w14:font="MS Gothic"/>
            <w14:uncheckedState w14:val="2610" w14:font="MS Gothic"/>
          </w14:checkbox>
        </w:sdtPr>
        <w:sdtEndPr/>
        <w:sdtContent>
          <w:r w:rsidR="006C7274"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DE0292" w:rsidRPr="00BB53C1">
        <w:rPr>
          <w:rFonts w:ascii="Arial" w:hAnsi="Arial" w:cs="Arial"/>
          <w:sz w:val="19"/>
          <w:szCs w:val="19"/>
        </w:rPr>
        <w:t>Census tracts that:</w:t>
      </w:r>
    </w:p>
    <w:p w14:paraId="407BB6DC" w14:textId="696E5C2E" w:rsidR="005406F3" w:rsidRPr="00BB53C1" w:rsidRDefault="00A11E92" w:rsidP="0078230D">
      <w:pPr>
        <w:pStyle w:val="ListParagraph"/>
        <w:numPr>
          <w:ilvl w:val="0"/>
          <w:numId w:val="6"/>
        </w:numPr>
        <w:ind w:left="1350"/>
        <w:rPr>
          <w:rFonts w:ascii="Arial" w:hAnsi="Arial" w:cs="Arial"/>
          <w:sz w:val="19"/>
          <w:szCs w:val="19"/>
        </w:rPr>
      </w:pPr>
      <w:r>
        <w:rPr>
          <w:rFonts w:ascii="MS Gothic" w:eastAsia="MS Gothic" w:hAnsi="MS Gothic" w:cs="Arial"/>
          <w:sz w:val="19"/>
          <w:szCs w:val="19"/>
        </w:rPr>
        <w:t xml:space="preserve">__ </w:t>
      </w:r>
      <w:r w:rsidR="00DE0292" w:rsidRPr="00BB53C1">
        <w:rPr>
          <w:rFonts w:ascii="Arial" w:hAnsi="Arial" w:cs="Arial"/>
          <w:sz w:val="19"/>
          <w:szCs w:val="19"/>
        </w:rPr>
        <w:t xml:space="preserve">if located within a non-Metropolitan Area, have a median family income that does not exceed 60 percent of statewide median family income; or </w:t>
      </w:r>
    </w:p>
    <w:p w14:paraId="6522EF16" w14:textId="4827D176" w:rsidR="005406F3" w:rsidRPr="00BB53C1" w:rsidRDefault="00A11E92" w:rsidP="0078230D">
      <w:pPr>
        <w:pStyle w:val="ListParagraph"/>
        <w:numPr>
          <w:ilvl w:val="0"/>
          <w:numId w:val="6"/>
        </w:numPr>
        <w:ind w:left="1350"/>
        <w:rPr>
          <w:rFonts w:ascii="Arial" w:hAnsi="Arial" w:cs="Arial"/>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if located within a Metropolitan Area, have a median family income that does not exceed 60 percent of the greater of statewide median family income or the Metropolitan Area median family income</w:t>
      </w:r>
    </w:p>
    <w:bookmarkEnd w:id="20"/>
    <w:bookmarkEnd w:id="21"/>
    <w:p w14:paraId="083AFEAE" w14:textId="76700FE9" w:rsidR="009F0815" w:rsidRPr="00BB53C1" w:rsidRDefault="0078230D" w:rsidP="00B85896">
      <w:pPr>
        <w:ind w:left="990" w:hanging="270"/>
        <w:rPr>
          <w:rFonts w:ascii="Arial" w:hAnsi="Arial" w:cs="Arial"/>
          <w:sz w:val="19"/>
          <w:szCs w:val="19"/>
        </w:rPr>
      </w:pPr>
      <w:sdt>
        <w:sdtPr>
          <w:rPr>
            <w:rFonts w:ascii="Arial" w:hAnsi="Arial" w:cs="Arial"/>
            <w:sz w:val="19"/>
            <w:szCs w:val="19"/>
          </w:rPr>
          <w:id w:val="-1078588938"/>
          <w14:checkbox>
            <w14:checked w14:val="0"/>
            <w14:checkedState w14:val="2612" w14:font="MS Gothic"/>
            <w14:uncheckedState w14:val="2610" w14:font="MS Gothic"/>
          </w14:checkbox>
        </w:sdtPr>
        <w:sdtEndPr/>
        <w:sdtContent>
          <w:r w:rsidR="005406F3"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C</w:t>
      </w:r>
      <w:r w:rsidR="00DE0292" w:rsidRPr="00BB53C1">
        <w:rPr>
          <w:rFonts w:ascii="Arial" w:hAnsi="Arial" w:cs="Arial"/>
          <w:sz w:val="19"/>
          <w:szCs w:val="19"/>
        </w:rPr>
        <w:t>ensus tracts with unemployment rates at least 1.5 times the national average (8.3% for 2011-2015 ACS Survey, 7.9% for 2006-2010 ACS Survey).</w:t>
      </w:r>
    </w:p>
    <w:p w14:paraId="5A490AF6" w14:textId="7F6381FA" w:rsidR="00AB4AAA" w:rsidRPr="00BB53C1" w:rsidRDefault="0078230D" w:rsidP="00B85896">
      <w:pPr>
        <w:ind w:left="990" w:hanging="270"/>
        <w:rPr>
          <w:rFonts w:ascii="Arial" w:hAnsi="Arial" w:cs="Arial"/>
          <w:sz w:val="19"/>
          <w:szCs w:val="19"/>
        </w:rPr>
      </w:pPr>
      <w:sdt>
        <w:sdtPr>
          <w:rPr>
            <w:rFonts w:ascii="Arial" w:hAnsi="Arial" w:cs="Arial"/>
            <w:sz w:val="19"/>
            <w:szCs w:val="19"/>
          </w:rPr>
          <w:id w:val="-1165542939"/>
          <w14:checkbox>
            <w14:checked w14:val="0"/>
            <w14:checkedState w14:val="2612" w14:font="MS Gothic"/>
            <w14:uncheckedState w14:val="2610" w14:font="MS Gothic"/>
          </w14:checkbox>
        </w:sdtPr>
        <w:sdtEndPr/>
        <w:sdtContent>
          <w:r w:rsidR="005406F3"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DE0292" w:rsidRPr="00BB53C1">
        <w:rPr>
          <w:rFonts w:ascii="Arial" w:hAnsi="Arial" w:cs="Arial"/>
          <w:sz w:val="19"/>
          <w:szCs w:val="19"/>
        </w:rPr>
        <w:t>Census tracts that are located in counties not contained within a Metropolitan Statistical Area (MSA) (</w:t>
      </w:r>
      <w:proofErr w:type="gramStart"/>
      <w:r w:rsidR="00DE0292" w:rsidRPr="00BB53C1">
        <w:rPr>
          <w:rFonts w:ascii="Arial" w:hAnsi="Arial" w:cs="Arial"/>
          <w:sz w:val="19"/>
          <w:szCs w:val="19"/>
        </w:rPr>
        <w:t>i.e.</w:t>
      </w:r>
      <w:proofErr w:type="gramEnd"/>
      <w:r w:rsidR="00DE0292" w:rsidRPr="00BB53C1">
        <w:rPr>
          <w:rFonts w:ascii="Arial" w:hAnsi="Arial" w:cs="Arial"/>
          <w:sz w:val="19"/>
          <w:szCs w:val="19"/>
        </w:rPr>
        <w:t xml:space="preserve"> non-metropolitan counties), as defined pursuant to 44 U.S.C. 3504(e) and 31 U.S.C. 104(d) and Executive order 10253 (3 C.F.R. Part 1949-1953 Comp., p.758), as amended, with respect to the 2010 Census and as made available by the CDFI Fund</w:t>
      </w:r>
    </w:p>
    <w:p w14:paraId="3F367096" w14:textId="77777777" w:rsidR="00FF60E3" w:rsidRPr="00BB53C1" w:rsidRDefault="0078230D">
      <w:pPr>
        <w:ind w:left="990" w:hanging="270"/>
        <w:rPr>
          <w:rFonts w:ascii="Arial" w:hAnsi="Arial" w:cs="Arial"/>
          <w:sz w:val="19"/>
          <w:szCs w:val="19"/>
        </w:rPr>
      </w:pPr>
      <w:sdt>
        <w:sdtPr>
          <w:rPr>
            <w:rFonts w:ascii="Arial" w:hAnsi="Arial" w:cs="Arial"/>
            <w:sz w:val="19"/>
            <w:szCs w:val="19"/>
          </w:rPr>
          <w:id w:val="-1975047631"/>
          <w14:checkbox>
            <w14:checked w14:val="0"/>
            <w14:checkedState w14:val="2612" w14:font="MS Gothic"/>
            <w14:uncheckedState w14:val="2610" w14:font="MS Gothic"/>
          </w14:checkbox>
        </w:sdtPr>
        <w:sdtEndPr/>
        <w:sdtContent>
          <w:r w:rsidR="007D7FA3"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DE0292" w:rsidRPr="00BB53C1">
        <w:rPr>
          <w:rFonts w:ascii="Arial" w:hAnsi="Arial" w:cs="Arial"/>
          <w:sz w:val="19"/>
          <w:szCs w:val="19"/>
        </w:rPr>
        <w:t xml:space="preserve">As permitted by IRS and related CDFI Fund guidance materials, projects serving Targeted Populations to the extent that: </w:t>
      </w:r>
    </w:p>
    <w:p w14:paraId="2689EF94" w14:textId="32F1ACCB" w:rsidR="00FF60E3" w:rsidRPr="00BB53C1" w:rsidRDefault="00A11E92" w:rsidP="0078230D">
      <w:pPr>
        <w:pStyle w:val="ListParagraph"/>
        <w:numPr>
          <w:ilvl w:val="2"/>
          <w:numId w:val="10"/>
        </w:numPr>
        <w:ind w:left="1350" w:hanging="360"/>
        <w:rPr>
          <w:rFonts w:ascii="Arial" w:hAnsi="Arial" w:cs="Arial"/>
          <w:sz w:val="19"/>
          <w:szCs w:val="19"/>
        </w:rPr>
      </w:pPr>
      <w:r>
        <w:rPr>
          <w:rFonts w:ascii="MS Gothic" w:eastAsia="MS Gothic" w:hAnsi="MS Gothic" w:cs="Arial"/>
          <w:sz w:val="19"/>
          <w:szCs w:val="19"/>
        </w:rPr>
        <w:t xml:space="preserve">__ </w:t>
      </w:r>
      <w:r w:rsidR="00DE0292" w:rsidRPr="00BB53C1">
        <w:rPr>
          <w:rFonts w:ascii="Arial" w:hAnsi="Arial" w:cs="Arial"/>
          <w:sz w:val="19"/>
          <w:szCs w:val="19"/>
        </w:rPr>
        <w:t xml:space="preserve">such projects are 60% owned by low-income persons (LIPs); or </w:t>
      </w:r>
    </w:p>
    <w:p w14:paraId="14B8C661" w14:textId="262E8528" w:rsidR="00FF60E3" w:rsidRPr="00BB53C1" w:rsidRDefault="00A11E92" w:rsidP="0078230D">
      <w:pPr>
        <w:pStyle w:val="ListParagraph"/>
        <w:numPr>
          <w:ilvl w:val="2"/>
          <w:numId w:val="10"/>
        </w:numPr>
        <w:ind w:left="1350" w:hanging="360"/>
        <w:rPr>
          <w:rFonts w:ascii="Arial" w:hAnsi="Arial" w:cs="Arial"/>
          <w:sz w:val="19"/>
          <w:szCs w:val="19"/>
        </w:rPr>
      </w:pPr>
      <w:r>
        <w:rPr>
          <w:rFonts w:ascii="MS Gothic" w:eastAsia="MS Gothic" w:hAnsi="MS Gothic" w:cs="Arial"/>
          <w:sz w:val="19"/>
          <w:szCs w:val="19"/>
        </w:rPr>
        <w:t xml:space="preserve">__ </w:t>
      </w:r>
      <w:r w:rsidR="00DE0292" w:rsidRPr="00BB53C1">
        <w:rPr>
          <w:rFonts w:ascii="Arial" w:hAnsi="Arial" w:cs="Arial"/>
          <w:sz w:val="19"/>
          <w:szCs w:val="19"/>
        </w:rPr>
        <w:t xml:space="preserve">at least 60% of the projects’ employees are LIPs; or </w:t>
      </w:r>
    </w:p>
    <w:p w14:paraId="0F9F20E7" w14:textId="48C6C9B0" w:rsidR="00AB4AAA" w:rsidRPr="00BB53C1" w:rsidRDefault="00A11E92" w:rsidP="0078230D">
      <w:pPr>
        <w:pStyle w:val="ListParagraph"/>
        <w:numPr>
          <w:ilvl w:val="2"/>
          <w:numId w:val="10"/>
        </w:numPr>
        <w:ind w:left="1350" w:hanging="360"/>
        <w:rPr>
          <w:rFonts w:ascii="Arial" w:hAnsi="Arial" w:cs="Arial"/>
          <w:sz w:val="19"/>
          <w:szCs w:val="19"/>
        </w:rPr>
      </w:pPr>
      <w:r>
        <w:rPr>
          <w:rFonts w:ascii="MS Gothic" w:eastAsia="MS Gothic" w:hAnsi="MS Gothic" w:cs="Arial"/>
          <w:sz w:val="19"/>
          <w:szCs w:val="19"/>
        </w:rPr>
        <w:t xml:space="preserve">__ </w:t>
      </w:r>
      <w:r w:rsidR="00DE0292" w:rsidRPr="00BB53C1">
        <w:rPr>
          <w:rFonts w:ascii="Arial" w:hAnsi="Arial" w:cs="Arial"/>
          <w:sz w:val="19"/>
          <w:szCs w:val="19"/>
        </w:rPr>
        <w:t>at least 60% of the projects’ gross income is derived from sales, rentals, services, or other transactions to customers who are LIP</w:t>
      </w:r>
    </w:p>
    <w:p w14:paraId="66BDF118" w14:textId="77777777" w:rsidR="000177D6" w:rsidRPr="00BB53C1" w:rsidRDefault="00926506" w:rsidP="000177D6">
      <w:pPr>
        <w:rPr>
          <w:rFonts w:ascii="Arial" w:hAnsi="Arial" w:cs="Arial"/>
          <w:b/>
          <w:i/>
          <w:sz w:val="19"/>
          <w:szCs w:val="19"/>
        </w:rPr>
      </w:pPr>
      <w:r w:rsidRPr="00BB53C1">
        <w:rPr>
          <w:rFonts w:ascii="Arial" w:hAnsi="Arial" w:cs="Arial"/>
          <w:b/>
          <w:sz w:val="19"/>
          <w:szCs w:val="19"/>
        </w:rPr>
        <w:tab/>
      </w:r>
      <w:bookmarkStart w:id="22" w:name="_Toc214880089"/>
      <w:bookmarkStart w:id="23" w:name="_Toc214880143"/>
    </w:p>
    <w:p w14:paraId="1FD701E2" w14:textId="0A5CE684" w:rsidR="000177D6" w:rsidRPr="00BB53C1" w:rsidRDefault="00926506">
      <w:pPr>
        <w:ind w:firstLine="720"/>
        <w:rPr>
          <w:rFonts w:ascii="Arial" w:hAnsi="Arial" w:cs="Arial"/>
          <w:b/>
          <w:sz w:val="19"/>
          <w:szCs w:val="19"/>
        </w:rPr>
      </w:pPr>
      <w:r w:rsidRPr="00BB53C1">
        <w:rPr>
          <w:rFonts w:ascii="Arial" w:hAnsi="Arial" w:cs="Arial"/>
          <w:b/>
          <w:i/>
          <w:sz w:val="19"/>
          <w:szCs w:val="19"/>
        </w:rPr>
        <w:t>OR</w:t>
      </w:r>
      <w:r w:rsidRPr="00BB53C1">
        <w:rPr>
          <w:rFonts w:ascii="Arial" w:hAnsi="Arial" w:cs="Arial"/>
          <w:b/>
          <w:sz w:val="19"/>
          <w:szCs w:val="19"/>
        </w:rPr>
        <w:t xml:space="preserve"> </w:t>
      </w:r>
      <w:r w:rsidRPr="00BB53C1">
        <w:rPr>
          <w:rFonts w:ascii="Arial" w:hAnsi="Arial" w:cs="Arial"/>
          <w:sz w:val="19"/>
          <w:szCs w:val="19"/>
        </w:rPr>
        <w:t xml:space="preserve">Need at least </w:t>
      </w:r>
      <w:r w:rsidR="000C6D08" w:rsidRPr="00BB53C1">
        <w:rPr>
          <w:rFonts w:ascii="Arial" w:hAnsi="Arial" w:cs="Arial"/>
          <w:b/>
          <w:sz w:val="19"/>
          <w:szCs w:val="19"/>
          <w:u w:val="single"/>
        </w:rPr>
        <w:t>TWO</w:t>
      </w:r>
      <w:r w:rsidR="000C6D08" w:rsidRPr="00BB53C1">
        <w:rPr>
          <w:rFonts w:ascii="Arial" w:hAnsi="Arial" w:cs="Arial"/>
          <w:sz w:val="19"/>
          <w:szCs w:val="19"/>
        </w:rPr>
        <w:t xml:space="preserve"> </w:t>
      </w:r>
      <w:r w:rsidRPr="00BB53C1">
        <w:rPr>
          <w:rFonts w:ascii="Arial" w:hAnsi="Arial" w:cs="Arial"/>
          <w:sz w:val="19"/>
          <w:szCs w:val="19"/>
        </w:rPr>
        <w:t>of the following:</w:t>
      </w:r>
      <w:bookmarkEnd w:id="22"/>
      <w:bookmarkEnd w:id="23"/>
      <w:r w:rsidR="00F4258E">
        <w:rPr>
          <w:rFonts w:ascii="Arial" w:hAnsi="Arial" w:cs="Arial"/>
          <w:b/>
          <w:sz w:val="19"/>
          <w:szCs w:val="19"/>
        </w:rPr>
        <w:t xml:space="preserve"> </w:t>
      </w:r>
      <w:r w:rsidR="00B318F8">
        <w:rPr>
          <w:rFonts w:ascii="Arial" w:hAnsi="Arial" w:cs="Arial"/>
          <w:sz w:val="19"/>
          <w:szCs w:val="19"/>
        </w:rPr>
        <w:t>(</w:t>
      </w:r>
      <w:r w:rsidR="00B318F8" w:rsidRPr="00B318F8">
        <w:rPr>
          <w:rFonts w:ascii="Arial" w:hAnsi="Arial" w:cs="Arial"/>
          <w:i/>
          <w:sz w:val="19"/>
          <w:szCs w:val="19"/>
        </w:rPr>
        <w:t>Please check as many that apply.</w:t>
      </w:r>
      <w:r w:rsidR="00B318F8">
        <w:rPr>
          <w:rFonts w:ascii="Arial" w:hAnsi="Arial" w:cs="Arial"/>
          <w:i/>
          <w:sz w:val="19"/>
          <w:szCs w:val="19"/>
        </w:rPr>
        <w:t>)</w:t>
      </w:r>
    </w:p>
    <w:p w14:paraId="166FFE9D" w14:textId="77777777" w:rsidR="005406F3" w:rsidRPr="00BB53C1" w:rsidRDefault="0078230D" w:rsidP="002D61BD">
      <w:pPr>
        <w:autoSpaceDE w:val="0"/>
        <w:autoSpaceDN w:val="0"/>
        <w:adjustRightInd w:val="0"/>
        <w:ind w:left="990" w:hanging="270"/>
        <w:rPr>
          <w:rFonts w:ascii="Arial" w:hAnsi="Arial" w:cs="Arial"/>
          <w:sz w:val="19"/>
          <w:szCs w:val="19"/>
        </w:rPr>
      </w:pPr>
      <w:sdt>
        <w:sdtPr>
          <w:rPr>
            <w:rFonts w:ascii="Arial" w:hAnsi="Arial" w:cs="Arial"/>
            <w:sz w:val="19"/>
            <w:szCs w:val="19"/>
          </w:rPr>
          <w:id w:val="-1971742655"/>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color w:val="000000"/>
          <w:sz w:val="19"/>
          <w:szCs w:val="19"/>
        </w:rPr>
        <w:t xml:space="preserve"> </w:t>
      </w:r>
      <w:r w:rsidR="005406F3" w:rsidRPr="00BB53C1">
        <w:rPr>
          <w:rFonts w:ascii="Arial" w:hAnsi="Arial" w:cs="Arial"/>
          <w:sz w:val="19"/>
          <w:szCs w:val="19"/>
        </w:rPr>
        <w:t xml:space="preserve">Census tracts with one of the following: </w:t>
      </w:r>
    </w:p>
    <w:p w14:paraId="618799C3" w14:textId="2681BF2D" w:rsidR="005406F3" w:rsidRPr="00BB53C1" w:rsidRDefault="00A11E92" w:rsidP="0078230D">
      <w:pPr>
        <w:pStyle w:val="ListParagraph"/>
        <w:numPr>
          <w:ilvl w:val="0"/>
          <w:numId w:val="7"/>
        </w:numPr>
        <w:autoSpaceDE w:val="0"/>
        <w:autoSpaceDN w:val="0"/>
        <w:adjustRightInd w:val="0"/>
        <w:ind w:left="1350"/>
        <w:rPr>
          <w:rFonts w:ascii="Arial" w:hAnsi="Arial" w:cs="Arial"/>
          <w:color w:val="000000"/>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 xml:space="preserve">poverty rates greater than 25%; or </w:t>
      </w:r>
    </w:p>
    <w:p w14:paraId="2A22A7AE" w14:textId="5E5F8C3B" w:rsidR="005406F3" w:rsidRPr="00BB53C1" w:rsidRDefault="00A11E92" w:rsidP="0078230D">
      <w:pPr>
        <w:pStyle w:val="ListParagraph"/>
        <w:numPr>
          <w:ilvl w:val="0"/>
          <w:numId w:val="7"/>
        </w:numPr>
        <w:autoSpaceDE w:val="0"/>
        <w:autoSpaceDN w:val="0"/>
        <w:adjustRightInd w:val="0"/>
        <w:ind w:left="1350"/>
        <w:rPr>
          <w:rFonts w:ascii="Arial" w:hAnsi="Arial" w:cs="Arial"/>
          <w:color w:val="000000"/>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 xml:space="preserve">if located within a non-Metropolitan Area, median family income that does not exceed 70% of statewide median family income, or, if located within a Metropolitan Area, median family income that does not exceed 70% of the greater of the statewide median family income or the Metropolitan Area median family income; or </w:t>
      </w:r>
    </w:p>
    <w:p w14:paraId="0E878FE3" w14:textId="45935A94" w:rsidR="005406F3" w:rsidRPr="00BB53C1" w:rsidRDefault="00A11E92" w:rsidP="0078230D">
      <w:pPr>
        <w:pStyle w:val="ListParagraph"/>
        <w:numPr>
          <w:ilvl w:val="0"/>
          <w:numId w:val="7"/>
        </w:numPr>
        <w:autoSpaceDE w:val="0"/>
        <w:autoSpaceDN w:val="0"/>
        <w:adjustRightInd w:val="0"/>
        <w:ind w:left="1350"/>
        <w:rPr>
          <w:rFonts w:ascii="Arial" w:hAnsi="Arial" w:cs="Arial"/>
          <w:color w:val="000000"/>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unemployment rates at least 1.25 times the national average</w:t>
      </w:r>
    </w:p>
    <w:p w14:paraId="01A7AA7F" w14:textId="3B0DF557" w:rsidR="005406F3" w:rsidRPr="00BB53C1" w:rsidRDefault="0078230D" w:rsidP="00B85896">
      <w:pPr>
        <w:pStyle w:val="ListParagraph"/>
        <w:autoSpaceDE w:val="0"/>
        <w:autoSpaceDN w:val="0"/>
        <w:adjustRightInd w:val="0"/>
        <w:ind w:left="990" w:hanging="270"/>
        <w:rPr>
          <w:rFonts w:ascii="Arial" w:hAnsi="Arial" w:cs="Arial"/>
          <w:sz w:val="19"/>
          <w:szCs w:val="19"/>
        </w:rPr>
      </w:pPr>
      <w:sdt>
        <w:sdtPr>
          <w:rPr>
            <w:rFonts w:ascii="Arial" w:hAnsi="Arial" w:cs="Arial"/>
            <w:sz w:val="19"/>
            <w:szCs w:val="19"/>
          </w:rPr>
          <w:id w:val="-1463872186"/>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U.S. Small Business Administration (SBA) designated HUB Zones, to the extent that the QLICIs will support businesses that obtain HUB Zone certification from the SBA</w:t>
      </w:r>
    </w:p>
    <w:p w14:paraId="18447200" w14:textId="43E525E0" w:rsidR="005406F3" w:rsidRPr="00BB53C1" w:rsidRDefault="0078230D" w:rsidP="00B85896">
      <w:pPr>
        <w:pStyle w:val="ListParagraph"/>
        <w:tabs>
          <w:tab w:val="left" w:pos="6660"/>
        </w:tabs>
        <w:autoSpaceDE w:val="0"/>
        <w:autoSpaceDN w:val="0"/>
        <w:adjustRightInd w:val="0"/>
        <w:ind w:left="990" w:hanging="270"/>
        <w:rPr>
          <w:rFonts w:ascii="Arial" w:hAnsi="Arial" w:cs="Arial"/>
          <w:sz w:val="19"/>
          <w:szCs w:val="19"/>
        </w:rPr>
      </w:pPr>
      <w:sdt>
        <w:sdtPr>
          <w:rPr>
            <w:rFonts w:ascii="Arial" w:hAnsi="Arial" w:cs="Arial"/>
            <w:sz w:val="19"/>
            <w:szCs w:val="19"/>
          </w:rPr>
          <w:id w:val="-1291040206"/>
          <w14:checkbox>
            <w14:checked w14:val="0"/>
            <w14:checkedState w14:val="2612" w14:font="MS Gothic"/>
            <w14:uncheckedState w14:val="2610" w14:font="MS Gothic"/>
          </w14:checkbox>
        </w:sdtPr>
        <w:sdtEndPr/>
        <w:sdtContent>
          <w:r w:rsidR="005406F3"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Brownfield sites as defined under 42 U.S.C. 9601(39)</w:t>
      </w:r>
      <w:r w:rsidR="005406F3" w:rsidRPr="00BB53C1">
        <w:rPr>
          <w:rFonts w:ascii="Arial" w:hAnsi="Arial" w:cs="Arial"/>
          <w:sz w:val="19"/>
          <w:szCs w:val="19"/>
        </w:rPr>
        <w:tab/>
      </w:r>
    </w:p>
    <w:p w14:paraId="14D635C2" w14:textId="77312314" w:rsidR="005406F3" w:rsidRPr="00BB53C1" w:rsidRDefault="0078230D" w:rsidP="00B85896">
      <w:pPr>
        <w:pStyle w:val="ListParagraph"/>
        <w:tabs>
          <w:tab w:val="left" w:pos="6660"/>
        </w:tabs>
        <w:autoSpaceDE w:val="0"/>
        <w:autoSpaceDN w:val="0"/>
        <w:adjustRightInd w:val="0"/>
        <w:ind w:left="990" w:hanging="270"/>
        <w:rPr>
          <w:rFonts w:ascii="Arial" w:hAnsi="Arial" w:cs="Arial"/>
          <w:sz w:val="19"/>
          <w:szCs w:val="19"/>
        </w:rPr>
      </w:pPr>
      <w:sdt>
        <w:sdtPr>
          <w:rPr>
            <w:rFonts w:ascii="Arial" w:hAnsi="Arial" w:cs="Arial"/>
            <w:sz w:val="19"/>
            <w:szCs w:val="19"/>
          </w:rPr>
          <w:id w:val="757718031"/>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Areas encompassed by a HOPE VI redevelopment plan</w:t>
      </w:r>
    </w:p>
    <w:p w14:paraId="78D90497" w14:textId="5C6EF094" w:rsidR="005406F3" w:rsidRPr="00BB53C1" w:rsidRDefault="0078230D" w:rsidP="00B85896">
      <w:pPr>
        <w:pStyle w:val="ListParagraph"/>
        <w:tabs>
          <w:tab w:val="left" w:pos="6660"/>
        </w:tabs>
        <w:autoSpaceDE w:val="0"/>
        <w:autoSpaceDN w:val="0"/>
        <w:adjustRightInd w:val="0"/>
        <w:ind w:left="990" w:hanging="270"/>
        <w:rPr>
          <w:rFonts w:ascii="Arial" w:hAnsi="Arial" w:cs="Arial"/>
          <w:color w:val="000000"/>
          <w:sz w:val="19"/>
          <w:szCs w:val="19"/>
        </w:rPr>
      </w:pPr>
      <w:sdt>
        <w:sdtPr>
          <w:rPr>
            <w:rFonts w:ascii="Arial" w:hAnsi="Arial" w:cs="Arial"/>
            <w:sz w:val="19"/>
            <w:szCs w:val="19"/>
          </w:rPr>
          <w:id w:val="1517194953"/>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Federally designated as Indian Reservations, Off-Reservation Trust Lands or Alaskan Native Village Statistical Areas or Hawaiian Home Lands</w:t>
      </w:r>
    </w:p>
    <w:p w14:paraId="38920463" w14:textId="36F5272B" w:rsidR="005406F3" w:rsidRPr="00BB53C1" w:rsidRDefault="0078230D" w:rsidP="00B85896">
      <w:pPr>
        <w:pStyle w:val="ListParagraph"/>
        <w:tabs>
          <w:tab w:val="left" w:pos="6660"/>
        </w:tabs>
        <w:autoSpaceDE w:val="0"/>
        <w:autoSpaceDN w:val="0"/>
        <w:adjustRightInd w:val="0"/>
        <w:ind w:left="990" w:hanging="270"/>
        <w:rPr>
          <w:rFonts w:ascii="Arial" w:hAnsi="Arial" w:cs="Arial"/>
          <w:color w:val="000000"/>
          <w:sz w:val="19"/>
          <w:szCs w:val="19"/>
        </w:rPr>
      </w:pPr>
      <w:sdt>
        <w:sdtPr>
          <w:rPr>
            <w:rFonts w:ascii="Arial" w:hAnsi="Arial" w:cs="Arial"/>
            <w:sz w:val="19"/>
            <w:szCs w:val="19"/>
          </w:rPr>
          <w:id w:val="193280913"/>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Areas designated as distressed by the Appalachian Regional Commission or Delta Regional Authority</w:t>
      </w:r>
    </w:p>
    <w:p w14:paraId="54BF1F02" w14:textId="09057B83" w:rsidR="005406F3" w:rsidRPr="00BB53C1" w:rsidRDefault="0078230D" w:rsidP="00B85896">
      <w:pPr>
        <w:ind w:left="990" w:hanging="270"/>
        <w:rPr>
          <w:rFonts w:ascii="Arial" w:hAnsi="Arial" w:cs="Arial"/>
          <w:sz w:val="19"/>
          <w:szCs w:val="19"/>
        </w:rPr>
      </w:pPr>
      <w:sdt>
        <w:sdtPr>
          <w:rPr>
            <w:rFonts w:ascii="Arial" w:hAnsi="Arial" w:cs="Arial"/>
            <w:sz w:val="19"/>
            <w:szCs w:val="19"/>
          </w:rPr>
          <w:id w:val="-755742129"/>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proofErr w:type="spellStart"/>
      <w:r w:rsidR="005406F3" w:rsidRPr="00BB53C1">
        <w:rPr>
          <w:rFonts w:ascii="Arial" w:hAnsi="Arial" w:cs="Arial"/>
          <w:sz w:val="19"/>
          <w:szCs w:val="19"/>
        </w:rPr>
        <w:t>Colonias</w:t>
      </w:r>
      <w:proofErr w:type="spellEnd"/>
      <w:r w:rsidR="005406F3" w:rsidRPr="00BB53C1">
        <w:rPr>
          <w:rFonts w:ascii="Arial" w:hAnsi="Arial" w:cs="Arial"/>
          <w:sz w:val="19"/>
          <w:szCs w:val="19"/>
        </w:rPr>
        <w:t xml:space="preserve"> areas as designated by the U.S. Department of Housing and Urban Development</w:t>
      </w:r>
    </w:p>
    <w:p w14:paraId="43156FC9" w14:textId="28D94E3A" w:rsidR="005406F3" w:rsidRPr="00BB53C1" w:rsidRDefault="0078230D" w:rsidP="00B85896">
      <w:pPr>
        <w:ind w:left="990" w:hanging="270"/>
        <w:rPr>
          <w:rFonts w:ascii="Arial" w:hAnsi="Arial" w:cs="Arial"/>
          <w:sz w:val="19"/>
          <w:szCs w:val="19"/>
        </w:rPr>
      </w:pPr>
      <w:sdt>
        <w:sdtPr>
          <w:rPr>
            <w:rFonts w:ascii="Arial" w:hAnsi="Arial" w:cs="Arial"/>
            <w:sz w:val="19"/>
            <w:szCs w:val="19"/>
          </w:rPr>
          <w:id w:val="-1002962807"/>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Federally designated medically underserved areas, to the extent that QLICI activities will support health related services</w:t>
      </w:r>
    </w:p>
    <w:p w14:paraId="286E469E" w14:textId="57965D9C" w:rsidR="005406F3" w:rsidRPr="00BB53C1" w:rsidRDefault="0078230D" w:rsidP="00B85896">
      <w:pPr>
        <w:ind w:left="990" w:hanging="270"/>
        <w:rPr>
          <w:rFonts w:ascii="Arial" w:hAnsi="Arial" w:cs="Arial"/>
          <w:sz w:val="19"/>
          <w:szCs w:val="19"/>
        </w:rPr>
      </w:pPr>
      <w:sdt>
        <w:sdtPr>
          <w:rPr>
            <w:rFonts w:ascii="Arial" w:hAnsi="Arial" w:cs="Arial"/>
            <w:sz w:val="19"/>
            <w:szCs w:val="19"/>
          </w:rPr>
          <w:id w:val="129212208"/>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A11E92">
        <w:rPr>
          <w:rFonts w:ascii="MS Gothic" w:eastAsia="MS Gothic" w:hAnsi="MS Gothic" w:cs="Arial"/>
          <w:sz w:val="19"/>
          <w:szCs w:val="19"/>
        </w:rPr>
        <w:t xml:space="preserve">__ </w:t>
      </w:r>
      <w:r w:rsidR="005406F3" w:rsidRPr="00BB53C1">
        <w:rPr>
          <w:rFonts w:ascii="Arial" w:hAnsi="Arial" w:cs="Arial"/>
          <w:sz w:val="19"/>
          <w:szCs w:val="19"/>
        </w:rPr>
        <w:t>Federally designated Promise Zones, Impacted Coal Counties, base realignment and closure areas, State enterprise zone programs, or other similar state/local programs targeted towards particularly economically distressed communities</w:t>
      </w:r>
    </w:p>
    <w:p w14:paraId="2997D1A6" w14:textId="1AB7A11D" w:rsidR="005406F3" w:rsidRPr="00BB53C1" w:rsidRDefault="0078230D" w:rsidP="00B85896">
      <w:pPr>
        <w:ind w:left="990" w:hanging="270"/>
        <w:rPr>
          <w:rFonts w:ascii="Arial" w:hAnsi="Arial" w:cs="Arial"/>
          <w:sz w:val="19"/>
          <w:szCs w:val="19"/>
        </w:rPr>
      </w:pPr>
      <w:sdt>
        <w:sdtPr>
          <w:rPr>
            <w:rFonts w:ascii="Arial" w:hAnsi="Arial" w:cs="Arial"/>
            <w:sz w:val="19"/>
            <w:szCs w:val="19"/>
          </w:rPr>
          <w:id w:val="1016193864"/>
          <w14:checkbox>
            <w14:checked w14:val="0"/>
            <w14:checkedState w14:val="2612" w14:font="MS Gothic"/>
            <w14:uncheckedState w14:val="2610" w14:font="MS Gothic"/>
          </w14:checkbox>
        </w:sdtPr>
        <w:sdtEndPr/>
        <w:sdtContent>
          <w:r w:rsidR="00FF0B66"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5406F3" w:rsidRPr="00BB53C1">
        <w:rPr>
          <w:rFonts w:ascii="Arial" w:hAnsi="Arial" w:cs="Arial"/>
          <w:sz w:val="19"/>
          <w:szCs w:val="19"/>
        </w:rPr>
        <w:t xml:space="preserve">Counties for which the Federal Emergency Management Agency (FEMA) has </w:t>
      </w:r>
    </w:p>
    <w:p w14:paraId="40529443" w14:textId="02F98621" w:rsidR="005406F3" w:rsidRPr="00BB53C1" w:rsidRDefault="00A11E92" w:rsidP="0078230D">
      <w:pPr>
        <w:pStyle w:val="ListParagraph"/>
        <w:numPr>
          <w:ilvl w:val="2"/>
          <w:numId w:val="8"/>
        </w:numPr>
        <w:ind w:left="1350" w:hanging="360"/>
        <w:rPr>
          <w:rFonts w:ascii="Arial" w:hAnsi="Arial" w:cs="Arial"/>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 xml:space="preserve">issued a “major disaster declaration” and </w:t>
      </w:r>
    </w:p>
    <w:p w14:paraId="3B0EA8B4" w14:textId="1448ABA7" w:rsidR="005406F3" w:rsidRPr="00BB53C1" w:rsidRDefault="00A11E92" w:rsidP="0078230D">
      <w:pPr>
        <w:pStyle w:val="ListParagraph"/>
        <w:numPr>
          <w:ilvl w:val="2"/>
          <w:numId w:val="8"/>
        </w:numPr>
        <w:ind w:left="1350" w:hanging="360"/>
        <w:rPr>
          <w:rFonts w:ascii="Arial" w:hAnsi="Arial" w:cs="Arial"/>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made a determination that such County is eligible for both “individual and public assistance;” provided that the initial project investment was made within 36 months of the disaster declaration</w:t>
      </w:r>
    </w:p>
    <w:p w14:paraId="3C6ADD7A" w14:textId="77777777" w:rsidR="005406F3" w:rsidRPr="00BB53C1" w:rsidRDefault="0078230D" w:rsidP="00B85896">
      <w:pPr>
        <w:ind w:left="990" w:hanging="270"/>
        <w:rPr>
          <w:rFonts w:ascii="Arial" w:hAnsi="Arial" w:cs="Arial"/>
          <w:sz w:val="19"/>
          <w:szCs w:val="19"/>
        </w:rPr>
      </w:pPr>
      <w:sdt>
        <w:sdtPr>
          <w:rPr>
            <w:rFonts w:ascii="Arial" w:hAnsi="Arial" w:cs="Arial"/>
            <w:sz w:val="19"/>
            <w:szCs w:val="19"/>
          </w:rPr>
          <w:id w:val="835420841"/>
          <w14:checkbox>
            <w14:checked w14:val="0"/>
            <w14:checkedState w14:val="2612" w14:font="MS Gothic"/>
            <w14:uncheckedState w14:val="2610" w14:font="MS Gothic"/>
          </w14:checkbox>
        </w:sdtPr>
        <w:sdtEndPr/>
        <w:sdtContent>
          <w:r w:rsidR="004657D5" w:rsidRPr="00BB53C1">
            <w:rPr>
              <w:rFonts w:ascii="Segoe UI Symbol" w:eastAsia="MS Gothic" w:hAnsi="Segoe UI Symbol" w:cs="Segoe UI Symbol"/>
              <w:sz w:val="19"/>
              <w:szCs w:val="19"/>
            </w:rPr>
            <w:t>☐</w:t>
          </w:r>
        </w:sdtContent>
      </w:sdt>
      <w:r w:rsidR="00F4258E">
        <w:rPr>
          <w:rFonts w:ascii="Arial" w:hAnsi="Arial" w:cs="Arial"/>
          <w:sz w:val="19"/>
          <w:szCs w:val="19"/>
        </w:rPr>
        <w:t xml:space="preserve"> </w:t>
      </w:r>
      <w:r w:rsidR="005406F3" w:rsidRPr="00BB53C1">
        <w:rPr>
          <w:rFonts w:ascii="Arial" w:hAnsi="Arial" w:cs="Arial"/>
          <w:sz w:val="19"/>
          <w:szCs w:val="19"/>
        </w:rPr>
        <w:t xml:space="preserve">A Census tract identified as a Food Desert, which must either: </w:t>
      </w:r>
    </w:p>
    <w:p w14:paraId="6ABF7439" w14:textId="3B623E96" w:rsidR="005406F3" w:rsidRPr="00BB53C1" w:rsidRDefault="00A11E92" w:rsidP="0078230D">
      <w:pPr>
        <w:pStyle w:val="ListParagraph"/>
        <w:numPr>
          <w:ilvl w:val="0"/>
          <w:numId w:val="9"/>
        </w:numPr>
        <w:ind w:left="1350"/>
        <w:rPr>
          <w:rFonts w:ascii="Arial" w:hAnsi="Arial" w:cs="Arial"/>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 xml:space="preserve">be a census tract determined to be a Food Desert by the U.S. Department of Agriculture (USDA), as identified in USDA’s Food Desert Locator Tool; or </w:t>
      </w:r>
    </w:p>
    <w:p w14:paraId="4DDAA5EB" w14:textId="1DF9AFF1" w:rsidR="005406F3" w:rsidRPr="00BB53C1" w:rsidRDefault="00A11E92" w:rsidP="0078230D">
      <w:pPr>
        <w:pStyle w:val="ListParagraph"/>
        <w:numPr>
          <w:ilvl w:val="0"/>
          <w:numId w:val="9"/>
        </w:numPr>
        <w:ind w:left="1350"/>
        <w:rPr>
          <w:rFonts w:ascii="Arial" w:hAnsi="Arial" w:cs="Arial"/>
          <w:sz w:val="19"/>
          <w:szCs w:val="19"/>
        </w:rPr>
      </w:pPr>
      <w:r>
        <w:rPr>
          <w:rFonts w:ascii="MS Gothic" w:eastAsia="MS Gothic" w:hAnsi="MS Gothic" w:cs="Arial"/>
          <w:sz w:val="19"/>
          <w:szCs w:val="19"/>
        </w:rPr>
        <w:t xml:space="preserve">__ </w:t>
      </w:r>
      <w:r w:rsidR="005406F3" w:rsidRPr="00BB53C1">
        <w:rPr>
          <w:rFonts w:ascii="Arial" w:hAnsi="Arial" w:cs="Arial"/>
          <w:sz w:val="19"/>
          <w:szCs w:val="19"/>
        </w:rPr>
        <w:t>a census tract that qualifies as a Low-Income Community and has been identified as having low access to a supermarket or grocery store through a methodology that has been adopted for use by another governmental agency, to the extent QLICI activities will increase access to healthy food.</w:t>
      </w:r>
    </w:p>
    <w:p w14:paraId="581C01D6" w14:textId="77777777" w:rsidR="005406F3" w:rsidRPr="00BB53C1" w:rsidRDefault="005406F3" w:rsidP="009374A7">
      <w:pPr>
        <w:rPr>
          <w:rFonts w:ascii="Arial" w:hAnsi="Arial" w:cs="Arial"/>
          <w:b/>
          <w:sz w:val="19"/>
          <w:szCs w:val="19"/>
        </w:rPr>
      </w:pPr>
      <w:bookmarkStart w:id="24" w:name="_Toc214880094"/>
      <w:bookmarkStart w:id="25" w:name="_Toc214880148"/>
      <w:bookmarkStart w:id="26" w:name="_Toc214883423"/>
    </w:p>
    <w:p w14:paraId="3E5E15D2" w14:textId="6B4B20A4" w:rsidR="00926506" w:rsidRPr="00BB53C1" w:rsidRDefault="00031389" w:rsidP="005C7A9E">
      <w:pPr>
        <w:rPr>
          <w:rFonts w:ascii="Arial" w:hAnsi="Arial" w:cs="Arial"/>
          <w:b/>
          <w:i/>
          <w:sz w:val="19"/>
          <w:szCs w:val="19"/>
          <w:u w:val="single"/>
        </w:rPr>
      </w:pPr>
      <w:r w:rsidRPr="00BB53C1">
        <w:rPr>
          <w:rFonts w:ascii="Arial" w:hAnsi="Arial" w:cs="Arial"/>
          <w:b/>
          <w:sz w:val="19"/>
          <w:szCs w:val="19"/>
        </w:rPr>
        <w:br w:type="page"/>
      </w:r>
      <w:r w:rsidR="00926506" w:rsidRPr="00BB53C1">
        <w:rPr>
          <w:rFonts w:ascii="Arial" w:hAnsi="Arial" w:cs="Arial"/>
          <w:b/>
          <w:sz w:val="19"/>
          <w:szCs w:val="19"/>
          <w:u w:val="single"/>
        </w:rPr>
        <w:lastRenderedPageBreak/>
        <w:t>Part II:</w:t>
      </w:r>
      <w:r w:rsidR="00F4258E">
        <w:rPr>
          <w:rFonts w:ascii="Arial" w:hAnsi="Arial" w:cs="Arial"/>
          <w:b/>
          <w:sz w:val="19"/>
          <w:szCs w:val="19"/>
          <w:u w:val="single"/>
        </w:rPr>
        <w:t xml:space="preserve"> </w:t>
      </w:r>
      <w:r w:rsidR="00926506" w:rsidRPr="00BB53C1">
        <w:rPr>
          <w:rFonts w:ascii="Arial" w:hAnsi="Arial" w:cs="Arial"/>
          <w:b/>
          <w:sz w:val="19"/>
          <w:szCs w:val="19"/>
          <w:u w:val="single"/>
        </w:rPr>
        <w:t>Borrowing Entity Qualification</w:t>
      </w:r>
      <w:bookmarkEnd w:id="24"/>
      <w:bookmarkEnd w:id="25"/>
      <w:bookmarkEnd w:id="26"/>
    </w:p>
    <w:p w14:paraId="3A77E5A4" w14:textId="77777777" w:rsidR="00926506" w:rsidRPr="00BB53C1" w:rsidRDefault="00926506" w:rsidP="00926506">
      <w:pPr>
        <w:autoSpaceDE w:val="0"/>
        <w:autoSpaceDN w:val="0"/>
        <w:adjustRightInd w:val="0"/>
        <w:rPr>
          <w:rFonts w:ascii="Arial" w:hAnsi="Arial" w:cs="Arial"/>
          <w:sz w:val="19"/>
          <w:szCs w:val="19"/>
        </w:rPr>
      </w:pPr>
    </w:p>
    <w:p w14:paraId="17D60D62" w14:textId="4D734A21" w:rsidR="00926506" w:rsidRDefault="00926506" w:rsidP="0078230D">
      <w:pPr>
        <w:numPr>
          <w:ilvl w:val="0"/>
          <w:numId w:val="2"/>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Are any of the following businesses conducted by the borrower or at the subject real estate:</w:t>
      </w:r>
      <w:r w:rsidR="00F4258E">
        <w:rPr>
          <w:rFonts w:ascii="Arial" w:hAnsi="Arial" w:cs="Arial"/>
          <w:sz w:val="19"/>
          <w:szCs w:val="19"/>
        </w:rPr>
        <w:t xml:space="preserve"> </w:t>
      </w:r>
    </w:p>
    <w:p w14:paraId="5AEFA73B" w14:textId="77777777" w:rsidR="00825CC8" w:rsidRDefault="00825CC8" w:rsidP="00825CC8">
      <w:pPr>
        <w:tabs>
          <w:tab w:val="left" w:pos="720"/>
        </w:tabs>
        <w:autoSpaceDE w:val="0"/>
        <w:autoSpaceDN w:val="0"/>
        <w:adjustRightInd w:val="0"/>
        <w:ind w:left="720"/>
        <w:rPr>
          <w:rFonts w:ascii="Arial" w:hAnsi="Arial" w:cs="Arial"/>
          <w:sz w:val="19"/>
          <w:szCs w:val="19"/>
        </w:rPr>
      </w:pPr>
    </w:p>
    <w:tbl>
      <w:tblPr>
        <w:tblStyle w:val="TableGrid"/>
        <w:tblW w:w="0" w:type="auto"/>
        <w:tblInd w:w="720" w:type="dxa"/>
        <w:tblLook w:val="04A0" w:firstRow="1" w:lastRow="0" w:firstColumn="1" w:lastColumn="0" w:noHBand="0" w:noVBand="1"/>
      </w:tblPr>
      <w:tblGrid>
        <w:gridCol w:w="544"/>
        <w:gridCol w:w="537"/>
        <w:gridCol w:w="8269"/>
      </w:tblGrid>
      <w:tr w:rsidR="00825CC8" w14:paraId="62CA0C8F" w14:textId="77777777" w:rsidTr="00825CC8">
        <w:tc>
          <w:tcPr>
            <w:tcW w:w="544" w:type="dxa"/>
          </w:tcPr>
          <w:p w14:paraId="008210E9" w14:textId="5F29F7AE" w:rsidR="00825CC8" w:rsidRDefault="00825CC8" w:rsidP="00825CC8">
            <w:pPr>
              <w:tabs>
                <w:tab w:val="left" w:pos="720"/>
              </w:tabs>
              <w:autoSpaceDE w:val="0"/>
              <w:autoSpaceDN w:val="0"/>
              <w:adjustRightInd w:val="0"/>
              <w:rPr>
                <w:rFonts w:ascii="Arial" w:hAnsi="Arial" w:cs="Arial"/>
                <w:sz w:val="19"/>
                <w:szCs w:val="19"/>
              </w:rPr>
            </w:pPr>
            <w:r>
              <w:rPr>
                <w:rFonts w:ascii="Arial" w:hAnsi="Arial" w:cs="Arial"/>
                <w:sz w:val="19"/>
                <w:szCs w:val="19"/>
              </w:rPr>
              <w:t>Yes</w:t>
            </w:r>
          </w:p>
        </w:tc>
        <w:tc>
          <w:tcPr>
            <w:tcW w:w="539" w:type="dxa"/>
          </w:tcPr>
          <w:p w14:paraId="18CF64C2" w14:textId="1B3CA8DD" w:rsidR="00825CC8" w:rsidRDefault="00825CC8" w:rsidP="00825CC8">
            <w:pPr>
              <w:tabs>
                <w:tab w:val="left" w:pos="720"/>
              </w:tabs>
              <w:autoSpaceDE w:val="0"/>
              <w:autoSpaceDN w:val="0"/>
              <w:adjustRightInd w:val="0"/>
              <w:rPr>
                <w:rFonts w:ascii="Arial" w:hAnsi="Arial" w:cs="Arial"/>
                <w:sz w:val="19"/>
                <w:szCs w:val="19"/>
              </w:rPr>
            </w:pPr>
            <w:r>
              <w:rPr>
                <w:rFonts w:ascii="Arial" w:hAnsi="Arial" w:cs="Arial"/>
                <w:sz w:val="19"/>
                <w:szCs w:val="19"/>
              </w:rPr>
              <w:t>No</w:t>
            </w:r>
          </w:p>
        </w:tc>
        <w:tc>
          <w:tcPr>
            <w:tcW w:w="8493" w:type="dxa"/>
          </w:tcPr>
          <w:p w14:paraId="67592AC1" w14:textId="77777777" w:rsidR="00825CC8" w:rsidRDefault="00825CC8" w:rsidP="00825CC8">
            <w:pPr>
              <w:tabs>
                <w:tab w:val="left" w:pos="720"/>
              </w:tabs>
              <w:autoSpaceDE w:val="0"/>
              <w:autoSpaceDN w:val="0"/>
              <w:adjustRightInd w:val="0"/>
              <w:rPr>
                <w:rFonts w:ascii="Arial" w:hAnsi="Arial" w:cs="Arial"/>
                <w:sz w:val="19"/>
                <w:szCs w:val="19"/>
              </w:rPr>
            </w:pPr>
          </w:p>
        </w:tc>
      </w:tr>
      <w:tr w:rsidR="00825CC8" w14:paraId="4244BE11" w14:textId="77777777" w:rsidTr="00825CC8">
        <w:tc>
          <w:tcPr>
            <w:tcW w:w="544" w:type="dxa"/>
          </w:tcPr>
          <w:p w14:paraId="7C50B565" w14:textId="0EDF81A0"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3F4BCFAA" w14:textId="2F7C9F22"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5A6A7CDB" w14:textId="2D9715C5"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Massage parlor</w:t>
            </w:r>
            <w:r>
              <w:rPr>
                <w:rFonts w:ascii="Arial" w:hAnsi="Arial" w:cs="Arial"/>
                <w:sz w:val="19"/>
                <w:szCs w:val="19"/>
              </w:rPr>
              <w:t xml:space="preserve"> </w:t>
            </w:r>
          </w:p>
        </w:tc>
      </w:tr>
      <w:tr w:rsidR="00825CC8" w14:paraId="5DE2F2CF" w14:textId="77777777" w:rsidTr="00825CC8">
        <w:tc>
          <w:tcPr>
            <w:tcW w:w="544" w:type="dxa"/>
          </w:tcPr>
          <w:p w14:paraId="623C6A37" w14:textId="033467D5"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42C3AA3B" w14:textId="5AF1A42E"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676662A3" w14:textId="182AEB6E"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Hot tub facility</w:t>
            </w:r>
          </w:p>
        </w:tc>
      </w:tr>
      <w:tr w:rsidR="00825CC8" w14:paraId="2AC20F95" w14:textId="77777777" w:rsidTr="00825CC8">
        <w:tc>
          <w:tcPr>
            <w:tcW w:w="544" w:type="dxa"/>
          </w:tcPr>
          <w:p w14:paraId="6689E91B" w14:textId="0C80182B"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53C09EF4" w14:textId="292BEF89"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1F9ED0EE" w14:textId="41968BAA"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 xml:space="preserve">Suntan facility </w:t>
            </w:r>
          </w:p>
        </w:tc>
      </w:tr>
      <w:tr w:rsidR="00825CC8" w14:paraId="65829C0E" w14:textId="77777777" w:rsidTr="00825CC8">
        <w:tc>
          <w:tcPr>
            <w:tcW w:w="544" w:type="dxa"/>
          </w:tcPr>
          <w:p w14:paraId="71DC87CA" w14:textId="794377ED"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34524738" w14:textId="159110F0"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53830C7B" w14:textId="4778D525"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Country club</w:t>
            </w:r>
          </w:p>
        </w:tc>
      </w:tr>
      <w:tr w:rsidR="00825CC8" w14:paraId="06EF7967" w14:textId="77777777" w:rsidTr="00825CC8">
        <w:tc>
          <w:tcPr>
            <w:tcW w:w="544" w:type="dxa"/>
          </w:tcPr>
          <w:p w14:paraId="5EA9A8F7" w14:textId="2C5CB227"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2DC3EA71" w14:textId="7B2B4560"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5005BB4E" w14:textId="0195C4DC"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Racetrack or other facility used for gambling</w:t>
            </w:r>
          </w:p>
        </w:tc>
      </w:tr>
      <w:tr w:rsidR="00825CC8" w14:paraId="2B99DD8B" w14:textId="77777777" w:rsidTr="00825CC8">
        <w:tc>
          <w:tcPr>
            <w:tcW w:w="544" w:type="dxa"/>
          </w:tcPr>
          <w:p w14:paraId="2C1124A2" w14:textId="263A5977"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28B727E1" w14:textId="46117174"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1581B217" w14:textId="69ADEC48"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Store whose principal purpose is the sale of alcoholic beverages for consumption off premises</w:t>
            </w:r>
          </w:p>
        </w:tc>
      </w:tr>
      <w:tr w:rsidR="00825CC8" w14:paraId="359FA31F" w14:textId="77777777" w:rsidTr="00825CC8">
        <w:tc>
          <w:tcPr>
            <w:tcW w:w="544" w:type="dxa"/>
          </w:tcPr>
          <w:p w14:paraId="48D4F862" w14:textId="2786FA68"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2D49AE1B" w14:textId="004128E6"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7EA907DD" w14:textId="504E877C"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Development or holding of intangibles for sale</w:t>
            </w:r>
          </w:p>
        </w:tc>
      </w:tr>
      <w:tr w:rsidR="00825CC8" w14:paraId="1E3016CB" w14:textId="77777777" w:rsidTr="00825CC8">
        <w:tc>
          <w:tcPr>
            <w:tcW w:w="544" w:type="dxa"/>
          </w:tcPr>
          <w:p w14:paraId="48419D39" w14:textId="205FF5CC" w:rsidR="00825CC8" w:rsidRDefault="00825CC8" w:rsidP="00825CC8">
            <w:pPr>
              <w:tabs>
                <w:tab w:val="left" w:pos="720"/>
              </w:tabs>
              <w:autoSpaceDE w:val="0"/>
              <w:autoSpaceDN w:val="0"/>
              <w:adjustRightInd w:val="0"/>
              <w:rPr>
                <w:rFonts w:ascii="Arial" w:hAnsi="Arial" w:cs="Arial"/>
                <w:sz w:val="19"/>
                <w:szCs w:val="19"/>
              </w:rPr>
            </w:pPr>
          </w:p>
        </w:tc>
        <w:tc>
          <w:tcPr>
            <w:tcW w:w="539" w:type="dxa"/>
          </w:tcPr>
          <w:p w14:paraId="1839800E" w14:textId="5ECAAD1C" w:rsidR="00825CC8" w:rsidRDefault="00825CC8" w:rsidP="00825CC8">
            <w:pPr>
              <w:tabs>
                <w:tab w:val="left" w:pos="720"/>
              </w:tabs>
              <w:autoSpaceDE w:val="0"/>
              <w:autoSpaceDN w:val="0"/>
              <w:adjustRightInd w:val="0"/>
              <w:rPr>
                <w:rFonts w:ascii="Arial" w:hAnsi="Arial" w:cs="Arial"/>
                <w:sz w:val="19"/>
                <w:szCs w:val="19"/>
              </w:rPr>
            </w:pPr>
          </w:p>
        </w:tc>
        <w:tc>
          <w:tcPr>
            <w:tcW w:w="8493" w:type="dxa"/>
          </w:tcPr>
          <w:p w14:paraId="70F26596" w14:textId="6FB0729E" w:rsidR="00825CC8" w:rsidRDefault="00825CC8" w:rsidP="00825CC8">
            <w:pPr>
              <w:tabs>
                <w:tab w:val="left" w:pos="720"/>
              </w:tabs>
              <w:autoSpaceDE w:val="0"/>
              <w:autoSpaceDN w:val="0"/>
              <w:adjustRightInd w:val="0"/>
              <w:rPr>
                <w:rFonts w:ascii="Arial" w:hAnsi="Arial" w:cs="Arial"/>
                <w:sz w:val="19"/>
                <w:szCs w:val="19"/>
              </w:rPr>
            </w:pPr>
            <w:r w:rsidRPr="00BB53C1">
              <w:rPr>
                <w:rFonts w:ascii="Arial" w:hAnsi="Arial" w:cs="Arial"/>
                <w:sz w:val="19"/>
                <w:szCs w:val="19"/>
              </w:rPr>
              <w:t>Private or commercial golf course</w:t>
            </w:r>
          </w:p>
        </w:tc>
      </w:tr>
    </w:tbl>
    <w:p w14:paraId="183F482B" w14:textId="77777777" w:rsidR="00825CC8" w:rsidRPr="00BB53C1" w:rsidRDefault="00825CC8" w:rsidP="00825CC8">
      <w:pPr>
        <w:tabs>
          <w:tab w:val="left" w:pos="720"/>
        </w:tabs>
        <w:autoSpaceDE w:val="0"/>
        <w:autoSpaceDN w:val="0"/>
        <w:adjustRightInd w:val="0"/>
        <w:rPr>
          <w:rFonts w:ascii="Arial" w:hAnsi="Arial" w:cs="Arial"/>
          <w:sz w:val="19"/>
          <w:szCs w:val="19"/>
        </w:rPr>
      </w:pPr>
    </w:p>
    <w:p w14:paraId="09CC23E0" w14:textId="77777777" w:rsidR="00926506" w:rsidRPr="00BB53C1" w:rsidRDefault="00926506" w:rsidP="00F7223D">
      <w:pPr>
        <w:ind w:firstLine="720"/>
        <w:rPr>
          <w:rFonts w:ascii="Arial" w:hAnsi="Arial" w:cs="Arial"/>
          <w:b/>
          <w:sz w:val="19"/>
          <w:szCs w:val="19"/>
        </w:rPr>
      </w:pPr>
      <w:bookmarkStart w:id="27" w:name="_Toc214880095"/>
      <w:bookmarkStart w:id="28" w:name="_Toc214880149"/>
      <w:r w:rsidRPr="00BB53C1">
        <w:rPr>
          <w:rFonts w:ascii="Arial" w:hAnsi="Arial" w:cs="Arial"/>
          <w:b/>
          <w:sz w:val="19"/>
          <w:szCs w:val="19"/>
        </w:rPr>
        <w:t>Note: If you answered “Yes”, the project is ineligible for NMTC.</w:t>
      </w:r>
      <w:bookmarkEnd w:id="27"/>
      <w:bookmarkEnd w:id="28"/>
      <w:r w:rsidRPr="00BB53C1">
        <w:rPr>
          <w:rFonts w:ascii="Arial" w:hAnsi="Arial" w:cs="Arial"/>
          <w:b/>
          <w:sz w:val="19"/>
          <w:szCs w:val="19"/>
        </w:rPr>
        <w:t xml:space="preserve"> </w:t>
      </w:r>
      <w:r w:rsidRPr="00BB53C1">
        <w:rPr>
          <w:rFonts w:ascii="Arial" w:hAnsi="Arial" w:cs="Arial"/>
          <w:b/>
          <w:sz w:val="19"/>
          <w:szCs w:val="19"/>
        </w:rPr>
        <w:tab/>
      </w:r>
    </w:p>
    <w:p w14:paraId="7788EF7C" w14:textId="77777777" w:rsidR="00926506" w:rsidRPr="00BB53C1" w:rsidRDefault="00926506" w:rsidP="00926506">
      <w:pPr>
        <w:autoSpaceDE w:val="0"/>
        <w:autoSpaceDN w:val="0"/>
        <w:adjustRightInd w:val="0"/>
        <w:ind w:left="720"/>
        <w:rPr>
          <w:rFonts w:ascii="Arial" w:hAnsi="Arial" w:cs="Arial"/>
          <w:b/>
          <w:bCs/>
          <w:sz w:val="19"/>
          <w:szCs w:val="19"/>
        </w:rPr>
      </w:pPr>
      <w:r w:rsidRPr="00BB53C1">
        <w:rPr>
          <w:rFonts w:ascii="Arial" w:hAnsi="Arial" w:cs="Arial"/>
          <w:b/>
          <w:bCs/>
          <w:sz w:val="19"/>
          <w:szCs w:val="19"/>
        </w:rPr>
        <w:tab/>
      </w:r>
    </w:p>
    <w:p w14:paraId="5B586134" w14:textId="77777777" w:rsidR="00926506" w:rsidRPr="00BB53C1" w:rsidRDefault="00926506" w:rsidP="0078230D">
      <w:pPr>
        <w:numPr>
          <w:ilvl w:val="0"/>
          <w:numId w:val="2"/>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 xml:space="preserve">Do any of the revenues of the borrowing entity come from the rental of residential property (apartments or live/work units)? </w:t>
      </w:r>
    </w:p>
    <w:p w14:paraId="6895FD27" w14:textId="539B14BB" w:rsidR="00F7223D" w:rsidRPr="00BB53C1" w:rsidRDefault="00A11E92" w:rsidP="00926506">
      <w:pPr>
        <w:ind w:left="720"/>
        <w:rPr>
          <w:rFonts w:ascii="Arial" w:hAnsi="Arial" w:cs="Arial"/>
          <w:sz w:val="19"/>
          <w:szCs w:val="19"/>
        </w:rPr>
      </w:pPr>
      <w:r>
        <w:rPr>
          <w:rFonts w:ascii="MS Gothic" w:eastAsia="MS Gothic" w:hAnsi="MS Gothic" w:cs="Arial"/>
          <w:sz w:val="19"/>
          <w:szCs w:val="19"/>
        </w:rPr>
        <w:t xml:space="preserve">__ </w:t>
      </w:r>
      <w:r w:rsidR="00926506" w:rsidRPr="00BB53C1">
        <w:rPr>
          <w:rFonts w:ascii="Arial" w:hAnsi="Arial" w:cs="Arial"/>
          <w:sz w:val="19"/>
          <w:szCs w:val="19"/>
        </w:rPr>
        <w:t>No</w:t>
      </w:r>
      <w:r w:rsidR="00F4258E">
        <w:rPr>
          <w:rFonts w:ascii="Arial" w:hAnsi="Arial" w:cs="Arial"/>
          <w:sz w:val="19"/>
          <w:szCs w:val="19"/>
        </w:rPr>
        <w:t xml:space="preserve"> </w:t>
      </w:r>
      <w:r>
        <w:rPr>
          <w:rFonts w:ascii="MS Gothic" w:eastAsia="MS Gothic" w:hAnsi="MS Gothic" w:cs="Arial"/>
          <w:sz w:val="19"/>
          <w:szCs w:val="19"/>
        </w:rPr>
        <w:t xml:space="preserve">__ </w:t>
      </w:r>
      <w:r w:rsidR="00926506" w:rsidRPr="00BB53C1">
        <w:rPr>
          <w:rFonts w:ascii="Arial" w:hAnsi="Arial" w:cs="Arial"/>
          <w:sz w:val="19"/>
          <w:szCs w:val="19"/>
        </w:rPr>
        <w:t>Yes</w:t>
      </w:r>
      <w:r w:rsidR="00F4258E">
        <w:rPr>
          <w:rFonts w:ascii="Arial" w:hAnsi="Arial" w:cs="Arial"/>
          <w:sz w:val="19"/>
          <w:szCs w:val="19"/>
        </w:rPr>
        <w:t xml:space="preserve"> </w:t>
      </w:r>
    </w:p>
    <w:p w14:paraId="5D1DA545" w14:textId="77777777" w:rsidR="007F6618" w:rsidRPr="00BB53C1" w:rsidRDefault="00926506" w:rsidP="00926506">
      <w:pPr>
        <w:ind w:left="720"/>
        <w:rPr>
          <w:rFonts w:ascii="Arial" w:hAnsi="Arial" w:cs="Arial"/>
          <w:b/>
          <w:sz w:val="19"/>
          <w:szCs w:val="19"/>
        </w:rPr>
      </w:pPr>
      <w:r w:rsidRPr="00BB53C1">
        <w:rPr>
          <w:rFonts w:ascii="Arial" w:hAnsi="Arial" w:cs="Arial"/>
          <w:i/>
          <w:sz w:val="19"/>
          <w:szCs w:val="19"/>
        </w:rPr>
        <w:t>If yes, estimate the percentage for each building from the borrower’s pro-forma or underwritten revenues:</w:t>
      </w:r>
      <w:r w:rsidR="0072659D" w:rsidRPr="00BB53C1">
        <w:rPr>
          <w:rFonts w:ascii="Arial" w:hAnsi="Arial" w:cs="Arial"/>
          <w:i/>
          <w:sz w:val="19"/>
          <w:szCs w:val="19"/>
        </w:rPr>
        <w:t xml:space="preserve"> </w:t>
      </w:r>
      <w:r w:rsidR="00005243" w:rsidRPr="00BB53C1">
        <w:rPr>
          <w:rFonts w:ascii="Arial" w:hAnsi="Arial" w:cs="Arial"/>
          <w:i/>
          <w:sz w:val="19"/>
          <w:szCs w:val="19"/>
        </w:rPr>
        <w:br/>
      </w:r>
    </w:p>
    <w:p w14:paraId="555A3BAE" w14:textId="77777777" w:rsidR="00E318DF" w:rsidRPr="00BB53C1" w:rsidRDefault="00926506" w:rsidP="00E318DF">
      <w:pPr>
        <w:ind w:left="720"/>
        <w:rPr>
          <w:rFonts w:ascii="Arial" w:hAnsi="Arial" w:cs="Arial"/>
          <w:b/>
          <w:sz w:val="19"/>
          <w:szCs w:val="19"/>
        </w:rPr>
      </w:pPr>
      <w:r w:rsidRPr="00BB53C1">
        <w:rPr>
          <w:rFonts w:ascii="Arial" w:hAnsi="Arial" w:cs="Arial"/>
          <w:b/>
          <w:sz w:val="19"/>
          <w:szCs w:val="19"/>
        </w:rPr>
        <w:t>Note: Revenues from residential rental real estate can be no more than 80% of each building’s total revenues to qualify for NMTC.</w:t>
      </w:r>
    </w:p>
    <w:p w14:paraId="01B06678" w14:textId="77777777" w:rsidR="00E318DF" w:rsidRPr="00BB53C1" w:rsidRDefault="00E318DF" w:rsidP="00E318DF">
      <w:pPr>
        <w:rPr>
          <w:rFonts w:ascii="Arial" w:hAnsi="Arial" w:cs="Arial"/>
          <w:sz w:val="19"/>
          <w:szCs w:val="19"/>
        </w:rPr>
      </w:pPr>
    </w:p>
    <w:p w14:paraId="6757BE6B" w14:textId="77777777" w:rsidR="00E318DF" w:rsidRPr="00BB53C1" w:rsidRDefault="00E318DF" w:rsidP="0078230D">
      <w:pPr>
        <w:pStyle w:val="ListParagraph"/>
        <w:numPr>
          <w:ilvl w:val="0"/>
          <w:numId w:val="2"/>
        </w:numPr>
        <w:ind w:hanging="360"/>
        <w:rPr>
          <w:rFonts w:ascii="Arial" w:hAnsi="Arial" w:cs="Arial"/>
          <w:sz w:val="19"/>
          <w:szCs w:val="19"/>
        </w:rPr>
      </w:pPr>
      <w:r w:rsidRPr="00BB53C1">
        <w:rPr>
          <w:rFonts w:ascii="Arial" w:hAnsi="Arial" w:cs="Arial"/>
          <w:sz w:val="19"/>
          <w:szCs w:val="19"/>
        </w:rPr>
        <w:t>Does the project create or rehabilitate affordable housing units?</w:t>
      </w:r>
    </w:p>
    <w:p w14:paraId="2C30EAE3" w14:textId="4BACF721" w:rsidR="0072659D" w:rsidRPr="00BB53C1" w:rsidRDefault="00A11E92" w:rsidP="0072659D">
      <w:pPr>
        <w:pStyle w:val="ListParagraph"/>
        <w:rPr>
          <w:rFonts w:ascii="Arial" w:hAnsi="Arial" w:cs="Arial"/>
          <w:sz w:val="19"/>
          <w:szCs w:val="19"/>
        </w:rPr>
      </w:pPr>
      <w:r>
        <w:rPr>
          <w:rFonts w:ascii="MS Gothic" w:eastAsia="MS Gothic" w:hAnsi="MS Gothic" w:cs="Arial"/>
          <w:sz w:val="19"/>
          <w:szCs w:val="19"/>
        </w:rPr>
        <w:t xml:space="preserve">__ </w:t>
      </w:r>
      <w:r w:rsidR="0072659D" w:rsidRPr="00BB53C1">
        <w:rPr>
          <w:rFonts w:ascii="Arial" w:hAnsi="Arial" w:cs="Arial"/>
          <w:sz w:val="19"/>
          <w:szCs w:val="19"/>
        </w:rPr>
        <w:t>No</w:t>
      </w:r>
      <w:r w:rsidR="00F4258E">
        <w:rPr>
          <w:rFonts w:ascii="Arial" w:hAnsi="Arial" w:cs="Arial"/>
          <w:sz w:val="19"/>
          <w:szCs w:val="19"/>
        </w:rPr>
        <w:t xml:space="preserve"> </w:t>
      </w:r>
      <w:r>
        <w:rPr>
          <w:rFonts w:ascii="MS Gothic" w:eastAsia="MS Gothic" w:hAnsi="MS Gothic" w:cs="Arial"/>
          <w:sz w:val="19"/>
          <w:szCs w:val="19"/>
        </w:rPr>
        <w:t xml:space="preserve">__ </w:t>
      </w:r>
      <w:r w:rsidR="0072659D" w:rsidRPr="00BB53C1">
        <w:rPr>
          <w:rFonts w:ascii="Arial" w:hAnsi="Arial" w:cs="Arial"/>
          <w:sz w:val="19"/>
          <w:szCs w:val="19"/>
        </w:rPr>
        <w:t>Yes</w:t>
      </w:r>
      <w:r w:rsidR="00F4258E">
        <w:rPr>
          <w:rFonts w:ascii="Arial" w:hAnsi="Arial" w:cs="Arial"/>
          <w:sz w:val="19"/>
          <w:szCs w:val="19"/>
        </w:rPr>
        <w:t xml:space="preserve"> </w:t>
      </w:r>
    </w:p>
    <w:p w14:paraId="6BAFD30A" w14:textId="77777777" w:rsidR="00E318DF" w:rsidRPr="00BB53C1" w:rsidRDefault="00E318DF" w:rsidP="00E318DF">
      <w:pPr>
        <w:ind w:left="720"/>
        <w:rPr>
          <w:rFonts w:ascii="Arial" w:hAnsi="Arial" w:cs="Arial"/>
          <w:i/>
          <w:sz w:val="19"/>
          <w:szCs w:val="19"/>
        </w:rPr>
      </w:pPr>
      <w:r w:rsidRPr="00BB53C1">
        <w:rPr>
          <w:rFonts w:ascii="Arial" w:hAnsi="Arial" w:cs="Arial"/>
          <w:i/>
          <w:sz w:val="19"/>
          <w:szCs w:val="19"/>
        </w:rPr>
        <w:t>If yes, estimate the percentage of affordable housing units to total housing units:</w:t>
      </w:r>
    </w:p>
    <w:p w14:paraId="534018E6" w14:textId="77777777" w:rsidR="00E318DF" w:rsidRPr="00BB53C1" w:rsidRDefault="00E318DF" w:rsidP="00B339F2">
      <w:pPr>
        <w:rPr>
          <w:rFonts w:ascii="Arial" w:hAnsi="Arial" w:cs="Arial"/>
          <w:b/>
          <w:sz w:val="19"/>
          <w:szCs w:val="19"/>
        </w:rPr>
      </w:pPr>
    </w:p>
    <w:p w14:paraId="5D08098B" w14:textId="77777777" w:rsidR="00E318DF" w:rsidRPr="00BB53C1" w:rsidRDefault="00E318DF" w:rsidP="00220014">
      <w:pPr>
        <w:ind w:left="720"/>
        <w:rPr>
          <w:rFonts w:ascii="Arial" w:hAnsi="Arial" w:cs="Arial"/>
          <w:b/>
          <w:sz w:val="19"/>
          <w:szCs w:val="19"/>
        </w:rPr>
      </w:pPr>
      <w:r w:rsidRPr="00BB53C1">
        <w:rPr>
          <w:rFonts w:ascii="Arial" w:hAnsi="Arial" w:cs="Arial"/>
          <w:b/>
          <w:sz w:val="19"/>
          <w:szCs w:val="19"/>
        </w:rPr>
        <w:t xml:space="preserve">Note: If the percentage of affordable housing units is </w:t>
      </w:r>
      <w:r w:rsidR="003F2596" w:rsidRPr="00BB53C1">
        <w:rPr>
          <w:rFonts w:ascii="Arial" w:hAnsi="Arial" w:cs="Arial"/>
          <w:b/>
          <w:sz w:val="19"/>
          <w:szCs w:val="19"/>
        </w:rPr>
        <w:t>greater</w:t>
      </w:r>
      <w:r w:rsidRPr="00BB53C1">
        <w:rPr>
          <w:rFonts w:ascii="Arial" w:hAnsi="Arial" w:cs="Arial"/>
          <w:b/>
          <w:sz w:val="19"/>
          <w:szCs w:val="19"/>
        </w:rPr>
        <w:t xml:space="preserve"> than 20</w:t>
      </w:r>
      <w:r w:rsidR="003F2596" w:rsidRPr="00BB53C1">
        <w:rPr>
          <w:rFonts w:ascii="Arial" w:hAnsi="Arial" w:cs="Arial"/>
          <w:b/>
          <w:sz w:val="19"/>
          <w:szCs w:val="19"/>
        </w:rPr>
        <w:t>%</w:t>
      </w:r>
      <w:r w:rsidR="00917CAC" w:rsidRPr="00BB53C1">
        <w:rPr>
          <w:rFonts w:ascii="Arial" w:hAnsi="Arial" w:cs="Arial"/>
          <w:b/>
          <w:sz w:val="19"/>
          <w:szCs w:val="19"/>
        </w:rPr>
        <w:t>,</w:t>
      </w:r>
      <w:r w:rsidRPr="00BB53C1">
        <w:rPr>
          <w:rFonts w:ascii="Arial" w:hAnsi="Arial" w:cs="Arial"/>
          <w:b/>
          <w:sz w:val="19"/>
          <w:szCs w:val="19"/>
        </w:rPr>
        <w:t xml:space="preserve"> </w:t>
      </w:r>
      <w:r w:rsidR="003F2596" w:rsidRPr="00BB53C1">
        <w:rPr>
          <w:rFonts w:ascii="Arial" w:hAnsi="Arial" w:cs="Arial"/>
          <w:b/>
          <w:sz w:val="19"/>
          <w:szCs w:val="19"/>
        </w:rPr>
        <w:t xml:space="preserve">then </w:t>
      </w:r>
      <w:r w:rsidRPr="00BB53C1">
        <w:rPr>
          <w:rFonts w:ascii="Arial" w:hAnsi="Arial" w:cs="Arial"/>
          <w:b/>
          <w:sz w:val="19"/>
          <w:szCs w:val="19"/>
        </w:rPr>
        <w:t>the project is ineligible for NMTC.</w:t>
      </w:r>
    </w:p>
    <w:p w14:paraId="1862F91B" w14:textId="77777777" w:rsidR="00E318DF" w:rsidRPr="00BB53C1" w:rsidRDefault="00E318DF" w:rsidP="00B339F2">
      <w:pPr>
        <w:rPr>
          <w:rFonts w:ascii="Arial" w:hAnsi="Arial" w:cs="Arial"/>
          <w:b/>
          <w:sz w:val="19"/>
          <w:szCs w:val="19"/>
        </w:rPr>
      </w:pPr>
    </w:p>
    <w:p w14:paraId="27FB51F5" w14:textId="77777777" w:rsidR="0072659D" w:rsidRPr="00BB53C1" w:rsidRDefault="0072659D">
      <w:pPr>
        <w:rPr>
          <w:rFonts w:ascii="Arial" w:hAnsi="Arial" w:cs="Arial"/>
          <w:b/>
          <w:bCs/>
          <w:iCs/>
          <w:sz w:val="19"/>
          <w:szCs w:val="19"/>
        </w:rPr>
      </w:pPr>
    </w:p>
    <w:p w14:paraId="6F83F2FA" w14:textId="77777777" w:rsidR="00031389" w:rsidRPr="00BB53C1" w:rsidRDefault="00031389">
      <w:pPr>
        <w:rPr>
          <w:rFonts w:ascii="Arial" w:hAnsi="Arial" w:cs="Arial"/>
          <w:b/>
          <w:bCs/>
          <w:iCs/>
          <w:sz w:val="19"/>
          <w:szCs w:val="19"/>
        </w:rPr>
      </w:pPr>
      <w:r w:rsidRPr="00BB53C1">
        <w:rPr>
          <w:rFonts w:ascii="Arial" w:hAnsi="Arial" w:cs="Arial"/>
          <w:i/>
          <w:sz w:val="19"/>
          <w:szCs w:val="19"/>
        </w:rPr>
        <w:br w:type="page"/>
      </w:r>
    </w:p>
    <w:p w14:paraId="340D4BE5" w14:textId="77777777" w:rsidR="003A1771" w:rsidRPr="00BB53C1" w:rsidRDefault="003A1771" w:rsidP="003F2596">
      <w:pPr>
        <w:pStyle w:val="Heading2"/>
        <w:spacing w:before="0" w:after="0"/>
        <w:jc w:val="center"/>
        <w:rPr>
          <w:i w:val="0"/>
          <w:sz w:val="19"/>
          <w:szCs w:val="19"/>
          <w:u w:val="single"/>
        </w:rPr>
      </w:pPr>
      <w:r w:rsidRPr="00BB53C1">
        <w:rPr>
          <w:i w:val="0"/>
          <w:sz w:val="19"/>
          <w:szCs w:val="19"/>
          <w:u w:val="single"/>
        </w:rPr>
        <w:lastRenderedPageBreak/>
        <w:t xml:space="preserve">Part </w:t>
      </w:r>
      <w:r w:rsidR="00EE5C0F" w:rsidRPr="00BB53C1">
        <w:rPr>
          <w:i w:val="0"/>
          <w:sz w:val="19"/>
          <w:szCs w:val="19"/>
          <w:u w:val="single"/>
        </w:rPr>
        <w:t>I</w:t>
      </w:r>
      <w:r w:rsidR="009B37E5" w:rsidRPr="00BB53C1">
        <w:rPr>
          <w:i w:val="0"/>
          <w:sz w:val="19"/>
          <w:szCs w:val="19"/>
          <w:u w:val="single"/>
        </w:rPr>
        <w:t>II</w:t>
      </w:r>
      <w:r w:rsidRPr="00BB53C1">
        <w:rPr>
          <w:i w:val="0"/>
          <w:sz w:val="19"/>
          <w:szCs w:val="19"/>
          <w:u w:val="single"/>
        </w:rPr>
        <w:t>:</w:t>
      </w:r>
      <w:r w:rsidR="00F4258E">
        <w:rPr>
          <w:i w:val="0"/>
          <w:sz w:val="19"/>
          <w:szCs w:val="19"/>
          <w:u w:val="single"/>
        </w:rPr>
        <w:t xml:space="preserve"> </w:t>
      </w:r>
      <w:r w:rsidRPr="00BB53C1">
        <w:rPr>
          <w:i w:val="0"/>
          <w:sz w:val="19"/>
          <w:szCs w:val="19"/>
          <w:u w:val="single"/>
        </w:rPr>
        <w:t>Product Characteristics</w:t>
      </w:r>
    </w:p>
    <w:p w14:paraId="7D255965" w14:textId="77777777" w:rsidR="003A1771" w:rsidRPr="00BB53C1" w:rsidRDefault="003A1771" w:rsidP="003A1771">
      <w:pPr>
        <w:autoSpaceDE w:val="0"/>
        <w:autoSpaceDN w:val="0"/>
        <w:adjustRightInd w:val="0"/>
        <w:rPr>
          <w:rFonts w:ascii="Arial" w:hAnsi="Arial" w:cs="Arial"/>
          <w:b/>
          <w:bCs/>
          <w:sz w:val="19"/>
          <w:szCs w:val="19"/>
        </w:rPr>
      </w:pPr>
    </w:p>
    <w:p w14:paraId="1CE3634A" w14:textId="77777777" w:rsidR="003A1771" w:rsidRPr="00BB53C1" w:rsidRDefault="003A1771" w:rsidP="003A1771">
      <w:pPr>
        <w:autoSpaceDE w:val="0"/>
        <w:autoSpaceDN w:val="0"/>
        <w:adjustRightInd w:val="0"/>
        <w:spacing w:line="240" w:lineRule="atLeast"/>
        <w:rPr>
          <w:rFonts w:ascii="Arial" w:hAnsi="Arial" w:cs="Arial"/>
          <w:sz w:val="19"/>
          <w:szCs w:val="19"/>
        </w:rPr>
      </w:pPr>
      <w:bookmarkStart w:id="29" w:name="_Toc214883424"/>
      <w:r w:rsidRPr="00BB53C1">
        <w:rPr>
          <w:rFonts w:ascii="Arial" w:hAnsi="Arial" w:cs="Arial"/>
          <w:sz w:val="19"/>
          <w:szCs w:val="19"/>
        </w:rPr>
        <w:t xml:space="preserve">Describe the flexible or non-traditional products, rates or terms that </w:t>
      </w:r>
      <w:r w:rsidR="00E35F0D" w:rsidRPr="00BB53C1">
        <w:rPr>
          <w:rFonts w:ascii="Arial" w:hAnsi="Arial" w:cs="Arial"/>
          <w:sz w:val="19"/>
          <w:szCs w:val="19"/>
        </w:rPr>
        <w:t xml:space="preserve">can be </w:t>
      </w:r>
      <w:r w:rsidRPr="00BB53C1">
        <w:rPr>
          <w:rFonts w:ascii="Arial" w:hAnsi="Arial" w:cs="Arial"/>
          <w:sz w:val="19"/>
          <w:szCs w:val="19"/>
        </w:rPr>
        <w:t>offer</w:t>
      </w:r>
      <w:r w:rsidR="00E35F0D" w:rsidRPr="00BB53C1">
        <w:rPr>
          <w:rFonts w:ascii="Arial" w:hAnsi="Arial" w:cs="Arial"/>
          <w:sz w:val="19"/>
          <w:szCs w:val="19"/>
        </w:rPr>
        <w:t>ed by financing this project using the New Markets Tax Credit program.</w:t>
      </w:r>
      <w:r w:rsidR="00F4258E">
        <w:rPr>
          <w:rFonts w:ascii="Arial" w:hAnsi="Arial" w:cs="Arial"/>
          <w:sz w:val="19"/>
          <w:szCs w:val="19"/>
        </w:rPr>
        <w:t xml:space="preserve"> </w:t>
      </w:r>
      <w:r w:rsidR="00E35F0D" w:rsidRPr="00BB53C1">
        <w:rPr>
          <w:rFonts w:ascii="Arial" w:hAnsi="Arial" w:cs="Arial"/>
          <w:sz w:val="19"/>
          <w:szCs w:val="19"/>
        </w:rPr>
        <w:t>Please</w:t>
      </w:r>
      <w:r w:rsidRPr="00BB53C1">
        <w:rPr>
          <w:rFonts w:ascii="Arial" w:hAnsi="Arial" w:cs="Arial"/>
          <w:sz w:val="19"/>
          <w:szCs w:val="19"/>
        </w:rPr>
        <w:t xml:space="preserve"> check the applicable rates and terms listed below (check all that apply):</w:t>
      </w:r>
    </w:p>
    <w:p w14:paraId="5A64E16D" w14:textId="77777777" w:rsidR="003A1771" w:rsidRPr="00BB53C1" w:rsidRDefault="003A1771" w:rsidP="003A1771">
      <w:pPr>
        <w:autoSpaceDE w:val="0"/>
        <w:autoSpaceDN w:val="0"/>
        <w:adjustRightInd w:val="0"/>
        <w:spacing w:line="240" w:lineRule="atLeast"/>
        <w:ind w:left="360"/>
        <w:rPr>
          <w:rFonts w:ascii="Arial" w:hAnsi="Arial" w:cs="Arial"/>
          <w:sz w:val="19"/>
          <w:szCs w:val="19"/>
        </w:rPr>
      </w:pPr>
    </w:p>
    <w:p w14:paraId="6B2900BD" w14:textId="7E359EEC"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65962132"/>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Debt with equity features (e.g., debt with royalties; debt with warrants; convertible debt)</w:t>
      </w:r>
    </w:p>
    <w:p w14:paraId="1F0E5350" w14:textId="3721F906"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055859592"/>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Subordinated debt</w:t>
      </w:r>
    </w:p>
    <w:p w14:paraId="039EF943" w14:textId="1F1C31D8"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606455761"/>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Below market interest rates</w:t>
      </w:r>
    </w:p>
    <w:p w14:paraId="04CD209D" w14:textId="79FDBDB5"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721248144"/>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Lower than standard origination fees</w:t>
      </w:r>
    </w:p>
    <w:p w14:paraId="4C68CD06" w14:textId="0E21052B"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055625190"/>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Longer than standard period of interest-only loan payments</w:t>
      </w:r>
    </w:p>
    <w:p w14:paraId="6B8E3C8A" w14:textId="7E96726E"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16072423"/>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Higher than standard loan to value ratio</w:t>
      </w:r>
    </w:p>
    <w:p w14:paraId="4AB56069" w14:textId="56642E7E"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992560141"/>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Longer than standard amortization period</w:t>
      </w:r>
    </w:p>
    <w:p w14:paraId="2B4073BD" w14:textId="4B194288"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824008268"/>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More flexible borrower credit standards</w:t>
      </w:r>
    </w:p>
    <w:p w14:paraId="62A4DA19" w14:textId="3E2652D2"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1126971093"/>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Non-traditional forms of collateral</w:t>
      </w:r>
    </w:p>
    <w:p w14:paraId="694FD303" w14:textId="510985E7"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566727577"/>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Lower than standard debt service coverage ratio</w:t>
      </w:r>
    </w:p>
    <w:p w14:paraId="365F0371" w14:textId="6C68AD5E" w:rsidR="003A1771" w:rsidRPr="00BB53C1" w:rsidRDefault="0078230D" w:rsidP="003A1771">
      <w:pPr>
        <w:autoSpaceDE w:val="0"/>
        <w:autoSpaceDN w:val="0"/>
        <w:adjustRightInd w:val="0"/>
        <w:spacing w:line="240" w:lineRule="atLeast"/>
        <w:ind w:firstLine="360"/>
        <w:rPr>
          <w:rFonts w:ascii="Arial" w:hAnsi="Arial" w:cs="Arial"/>
          <w:sz w:val="19"/>
          <w:szCs w:val="19"/>
        </w:rPr>
      </w:pPr>
      <w:sdt>
        <w:sdtPr>
          <w:rPr>
            <w:rFonts w:ascii="Arial" w:hAnsi="Arial" w:cs="Arial"/>
            <w:sz w:val="19"/>
            <w:szCs w:val="19"/>
          </w:rPr>
          <w:id w:val="222876032"/>
          <w14:checkbox>
            <w14:checked w14:val="0"/>
            <w14:checkedState w14:val="2612" w14:font="MS Gothic"/>
            <w14:uncheckedState w14:val="2610" w14:font="MS Gothic"/>
          </w14:checkbox>
        </w:sdtPr>
        <w:sdtEndPr/>
        <w:sdtContent>
          <w:r w:rsidR="0072659D" w:rsidRPr="00BB53C1">
            <w:rPr>
              <w:rFonts w:ascii="Segoe UI Symbol" w:eastAsia="MS Gothic" w:hAnsi="Segoe UI Symbol" w:cs="Segoe UI Symbol"/>
              <w:sz w:val="19"/>
              <w:szCs w:val="19"/>
            </w:rPr>
            <w:t>☐</w:t>
          </w:r>
        </w:sdtContent>
      </w:sdt>
      <w:r w:rsidR="0072659D" w:rsidRPr="00BB53C1">
        <w:rPr>
          <w:rFonts w:ascii="Arial" w:hAnsi="Arial" w:cs="Arial"/>
          <w:sz w:val="19"/>
          <w:szCs w:val="19"/>
        </w:rPr>
        <w:t xml:space="preserve"> </w:t>
      </w:r>
      <w:r w:rsidR="00A11E92">
        <w:rPr>
          <w:rFonts w:ascii="MS Gothic" w:eastAsia="MS Gothic" w:hAnsi="MS Gothic" w:cs="Arial"/>
          <w:sz w:val="19"/>
          <w:szCs w:val="19"/>
        </w:rPr>
        <w:t xml:space="preserve">__ </w:t>
      </w:r>
      <w:r w:rsidR="003A1771" w:rsidRPr="00BB53C1">
        <w:rPr>
          <w:rFonts w:ascii="Arial" w:hAnsi="Arial" w:cs="Arial"/>
          <w:sz w:val="19"/>
          <w:szCs w:val="19"/>
        </w:rPr>
        <w:t>Loan loss reserve requirements that are less than standard</w:t>
      </w:r>
    </w:p>
    <w:p w14:paraId="7613C85C" w14:textId="77777777" w:rsidR="003A1771" w:rsidRPr="00BB53C1" w:rsidRDefault="003A1771" w:rsidP="002E7E3E">
      <w:pPr>
        <w:pStyle w:val="Heading2"/>
        <w:spacing w:before="0" w:after="0"/>
        <w:rPr>
          <w:i w:val="0"/>
          <w:sz w:val="19"/>
          <w:szCs w:val="19"/>
          <w:u w:val="single"/>
        </w:rPr>
      </w:pPr>
    </w:p>
    <w:p w14:paraId="6FFA681B" w14:textId="77777777" w:rsidR="00031389" w:rsidRPr="00BB53C1" w:rsidRDefault="00031389">
      <w:pPr>
        <w:rPr>
          <w:rFonts w:ascii="Arial" w:hAnsi="Arial" w:cs="Arial"/>
          <w:b/>
          <w:bCs/>
          <w:iCs/>
          <w:sz w:val="19"/>
          <w:szCs w:val="19"/>
        </w:rPr>
      </w:pPr>
      <w:r w:rsidRPr="00BB53C1">
        <w:rPr>
          <w:rFonts w:ascii="Arial" w:hAnsi="Arial" w:cs="Arial"/>
          <w:i/>
          <w:sz w:val="19"/>
          <w:szCs w:val="19"/>
        </w:rPr>
        <w:br w:type="page"/>
      </w:r>
    </w:p>
    <w:p w14:paraId="7478C938" w14:textId="77777777" w:rsidR="00926506" w:rsidRPr="00BB53C1" w:rsidRDefault="00EE5C0F" w:rsidP="003F2596">
      <w:pPr>
        <w:pStyle w:val="Heading2"/>
        <w:spacing w:before="0" w:after="0"/>
        <w:jc w:val="center"/>
        <w:rPr>
          <w:i w:val="0"/>
          <w:sz w:val="19"/>
          <w:szCs w:val="19"/>
          <w:u w:val="single"/>
        </w:rPr>
      </w:pPr>
      <w:r w:rsidRPr="00BB53C1">
        <w:rPr>
          <w:i w:val="0"/>
          <w:sz w:val="19"/>
          <w:szCs w:val="19"/>
          <w:u w:val="single"/>
        </w:rPr>
        <w:lastRenderedPageBreak/>
        <w:t xml:space="preserve">Part </w:t>
      </w:r>
      <w:r w:rsidR="009B37E5" w:rsidRPr="00BB53C1">
        <w:rPr>
          <w:i w:val="0"/>
          <w:sz w:val="19"/>
          <w:szCs w:val="19"/>
          <w:u w:val="single"/>
        </w:rPr>
        <w:t>I</w:t>
      </w:r>
      <w:r w:rsidR="003A1771" w:rsidRPr="00BB53C1">
        <w:rPr>
          <w:i w:val="0"/>
          <w:sz w:val="19"/>
          <w:szCs w:val="19"/>
          <w:u w:val="single"/>
        </w:rPr>
        <w:t>V</w:t>
      </w:r>
      <w:r w:rsidR="00926506" w:rsidRPr="00BB53C1">
        <w:rPr>
          <w:i w:val="0"/>
          <w:sz w:val="19"/>
          <w:szCs w:val="19"/>
          <w:u w:val="single"/>
        </w:rPr>
        <w:t>:</w:t>
      </w:r>
      <w:r w:rsidR="00F4258E">
        <w:rPr>
          <w:i w:val="0"/>
          <w:sz w:val="19"/>
          <w:szCs w:val="19"/>
          <w:u w:val="single"/>
        </w:rPr>
        <w:t xml:space="preserve"> </w:t>
      </w:r>
      <w:r w:rsidR="00926506" w:rsidRPr="00BB53C1">
        <w:rPr>
          <w:i w:val="0"/>
          <w:sz w:val="19"/>
          <w:szCs w:val="19"/>
          <w:u w:val="single"/>
        </w:rPr>
        <w:t>Identification of Financing Sources</w:t>
      </w:r>
      <w:bookmarkEnd w:id="29"/>
    </w:p>
    <w:p w14:paraId="58CC5B75" w14:textId="77777777" w:rsidR="00926506" w:rsidRPr="00BB53C1" w:rsidRDefault="00926506" w:rsidP="00926506">
      <w:pPr>
        <w:autoSpaceDE w:val="0"/>
        <w:autoSpaceDN w:val="0"/>
        <w:adjustRightInd w:val="0"/>
        <w:rPr>
          <w:rFonts w:ascii="Arial" w:hAnsi="Arial" w:cs="Arial"/>
          <w:b/>
          <w:bCs/>
          <w:sz w:val="19"/>
          <w:szCs w:val="19"/>
        </w:rPr>
      </w:pPr>
    </w:p>
    <w:p w14:paraId="32DD89EC" w14:textId="77777777" w:rsidR="00926506" w:rsidRPr="00BB53C1" w:rsidRDefault="00926506" w:rsidP="0078230D">
      <w:pPr>
        <w:pStyle w:val="ListParagraph"/>
        <w:numPr>
          <w:ilvl w:val="4"/>
          <w:numId w:val="8"/>
        </w:numPr>
        <w:ind w:left="360"/>
        <w:rPr>
          <w:rFonts w:ascii="Arial" w:hAnsi="Arial" w:cs="Arial"/>
          <w:b/>
          <w:sz w:val="19"/>
          <w:szCs w:val="19"/>
        </w:rPr>
      </w:pPr>
      <w:bookmarkStart w:id="30" w:name="_Toc214880096"/>
      <w:bookmarkStart w:id="31" w:name="_Toc214880150"/>
      <w:r w:rsidRPr="00BB53C1">
        <w:rPr>
          <w:rFonts w:ascii="Arial" w:hAnsi="Arial" w:cs="Arial"/>
          <w:b/>
          <w:sz w:val="19"/>
          <w:szCs w:val="19"/>
        </w:rPr>
        <w:t>Financial Structure</w:t>
      </w:r>
      <w:bookmarkEnd w:id="30"/>
      <w:bookmarkEnd w:id="31"/>
      <w:r w:rsidR="00F4258E">
        <w:rPr>
          <w:rFonts w:ascii="Arial" w:hAnsi="Arial" w:cs="Arial"/>
          <w:b/>
          <w:sz w:val="19"/>
          <w:szCs w:val="19"/>
        </w:rPr>
        <w:t xml:space="preserve"> </w:t>
      </w:r>
    </w:p>
    <w:p w14:paraId="7800E438" w14:textId="77777777" w:rsidR="00926506" w:rsidRPr="00BB53C1" w:rsidRDefault="00926506" w:rsidP="00926506">
      <w:pPr>
        <w:autoSpaceDE w:val="0"/>
        <w:autoSpaceDN w:val="0"/>
        <w:adjustRightInd w:val="0"/>
        <w:rPr>
          <w:rFonts w:ascii="Arial" w:hAnsi="Arial" w:cs="Arial"/>
          <w:sz w:val="19"/>
          <w:szCs w:val="19"/>
        </w:rPr>
      </w:pPr>
    </w:p>
    <w:p w14:paraId="55402F1B" w14:textId="77777777" w:rsidR="00926506" w:rsidRPr="00BB53C1" w:rsidRDefault="00926506" w:rsidP="0078230D">
      <w:pPr>
        <w:numPr>
          <w:ilvl w:val="0"/>
          <w:numId w:val="3"/>
        </w:numPr>
        <w:autoSpaceDE w:val="0"/>
        <w:autoSpaceDN w:val="0"/>
        <w:adjustRightInd w:val="0"/>
        <w:rPr>
          <w:rFonts w:ascii="Arial" w:hAnsi="Arial" w:cs="Arial"/>
          <w:b/>
          <w:sz w:val="19"/>
          <w:szCs w:val="19"/>
        </w:rPr>
      </w:pPr>
      <w:r w:rsidRPr="00BB53C1">
        <w:rPr>
          <w:rFonts w:ascii="Arial" w:hAnsi="Arial" w:cs="Arial"/>
          <w:sz w:val="19"/>
          <w:szCs w:val="19"/>
        </w:rPr>
        <w:t>What are the proposed sources and uses of capital for the project</w:t>
      </w:r>
      <w:r w:rsidR="00B932F8" w:rsidRPr="00BB53C1">
        <w:rPr>
          <w:rFonts w:ascii="Arial" w:hAnsi="Arial" w:cs="Arial"/>
          <w:sz w:val="19"/>
          <w:szCs w:val="19"/>
        </w:rPr>
        <w:t xml:space="preserve"> and brief financing summary</w:t>
      </w:r>
      <w:r w:rsidRPr="00BB53C1">
        <w:rPr>
          <w:rFonts w:ascii="Arial" w:hAnsi="Arial" w:cs="Arial"/>
          <w:sz w:val="19"/>
          <w:szCs w:val="19"/>
        </w:rPr>
        <w:t>?</w:t>
      </w:r>
      <w:r w:rsidR="00F4258E">
        <w:rPr>
          <w:rFonts w:ascii="Arial" w:hAnsi="Arial" w:cs="Arial"/>
          <w:sz w:val="19"/>
          <w:szCs w:val="19"/>
        </w:rPr>
        <w:t xml:space="preserve"> </w:t>
      </w:r>
      <w:r w:rsidRPr="00BB53C1">
        <w:rPr>
          <w:rFonts w:ascii="Arial" w:hAnsi="Arial" w:cs="Arial"/>
          <w:sz w:val="19"/>
          <w:szCs w:val="19"/>
        </w:rPr>
        <w:t xml:space="preserve">Provide specific information on all sources, including source name and dollar amounts. </w:t>
      </w:r>
    </w:p>
    <w:p w14:paraId="1A5BF4E7" w14:textId="77777777" w:rsidR="00891B12" w:rsidRPr="00BB53C1" w:rsidRDefault="00891B12" w:rsidP="00891B12">
      <w:pPr>
        <w:autoSpaceDE w:val="0"/>
        <w:autoSpaceDN w:val="0"/>
        <w:adjustRightInd w:val="0"/>
        <w:ind w:left="720"/>
        <w:rPr>
          <w:rFonts w:ascii="Arial" w:hAnsi="Arial" w:cs="Arial"/>
          <w:b/>
          <w:sz w:val="19"/>
          <w:szCs w:val="19"/>
        </w:rPr>
      </w:pPr>
    </w:p>
    <w:tbl>
      <w:tblPr>
        <w:tblStyle w:val="TableGrid"/>
        <w:tblW w:w="0" w:type="auto"/>
        <w:tblInd w:w="1170" w:type="dxa"/>
        <w:tblLook w:val="04A0" w:firstRow="1" w:lastRow="0" w:firstColumn="1" w:lastColumn="0" w:noHBand="0" w:noVBand="1"/>
      </w:tblPr>
      <w:tblGrid>
        <w:gridCol w:w="1800"/>
        <w:gridCol w:w="2160"/>
        <w:gridCol w:w="360"/>
        <w:gridCol w:w="1800"/>
        <w:gridCol w:w="2160"/>
      </w:tblGrid>
      <w:tr w:rsidR="00B932F8" w:rsidRPr="00BB53C1" w14:paraId="6505A8BB" w14:textId="77777777" w:rsidTr="00415251">
        <w:tc>
          <w:tcPr>
            <w:tcW w:w="1800" w:type="dxa"/>
            <w:tcBorders>
              <w:top w:val="single" w:sz="4" w:space="0" w:color="auto"/>
              <w:left w:val="nil"/>
              <w:bottom w:val="single" w:sz="4" w:space="0" w:color="auto"/>
              <w:right w:val="nil"/>
            </w:tcBorders>
            <w:shd w:val="clear" w:color="auto" w:fill="D9D9D9" w:themeFill="background1" w:themeFillShade="D9"/>
          </w:tcPr>
          <w:p w14:paraId="54CF1071" w14:textId="77777777" w:rsidR="00B932F8" w:rsidRPr="00BB53C1" w:rsidRDefault="00B932F8" w:rsidP="00891B12">
            <w:pPr>
              <w:autoSpaceDE w:val="0"/>
              <w:autoSpaceDN w:val="0"/>
              <w:adjustRightInd w:val="0"/>
              <w:rPr>
                <w:rFonts w:ascii="Arial" w:hAnsi="Arial" w:cs="Arial"/>
                <w:i/>
                <w:sz w:val="19"/>
                <w:szCs w:val="19"/>
              </w:rPr>
            </w:pPr>
            <w:r w:rsidRPr="00BB53C1">
              <w:rPr>
                <w:rFonts w:ascii="Arial" w:hAnsi="Arial" w:cs="Arial"/>
                <w:i/>
                <w:sz w:val="19"/>
                <w:szCs w:val="19"/>
              </w:rPr>
              <w:t>Sources:</w:t>
            </w:r>
          </w:p>
        </w:tc>
        <w:tc>
          <w:tcPr>
            <w:tcW w:w="2160" w:type="dxa"/>
            <w:tcBorders>
              <w:top w:val="single" w:sz="4" w:space="0" w:color="auto"/>
              <w:left w:val="nil"/>
              <w:bottom w:val="single" w:sz="4" w:space="0" w:color="auto"/>
              <w:right w:val="nil"/>
            </w:tcBorders>
            <w:shd w:val="clear" w:color="auto" w:fill="D9D9D9" w:themeFill="background1" w:themeFillShade="D9"/>
          </w:tcPr>
          <w:p w14:paraId="26B6A6AE" w14:textId="77777777" w:rsidR="00B932F8" w:rsidRPr="00BB53C1" w:rsidRDefault="00B932F8" w:rsidP="00891B12">
            <w:pPr>
              <w:autoSpaceDE w:val="0"/>
              <w:autoSpaceDN w:val="0"/>
              <w:adjustRightInd w:val="0"/>
              <w:jc w:val="right"/>
              <w:rPr>
                <w:rFonts w:ascii="Arial" w:hAnsi="Arial" w:cs="Arial"/>
                <w:i/>
                <w:sz w:val="19"/>
                <w:szCs w:val="19"/>
              </w:rPr>
            </w:pPr>
            <w:r w:rsidRPr="00BB53C1">
              <w:rPr>
                <w:rFonts w:ascii="Arial" w:hAnsi="Arial" w:cs="Arial"/>
                <w:i/>
                <w:sz w:val="19"/>
                <w:szCs w:val="19"/>
              </w:rPr>
              <w:t>(USD)</w:t>
            </w:r>
          </w:p>
        </w:tc>
        <w:tc>
          <w:tcPr>
            <w:tcW w:w="360" w:type="dxa"/>
            <w:tcBorders>
              <w:top w:val="nil"/>
              <w:left w:val="nil"/>
              <w:bottom w:val="nil"/>
              <w:right w:val="nil"/>
            </w:tcBorders>
            <w:shd w:val="clear" w:color="auto" w:fill="auto"/>
          </w:tcPr>
          <w:p w14:paraId="48251CB4" w14:textId="77777777" w:rsidR="00B932F8" w:rsidRPr="00BB53C1" w:rsidRDefault="00B932F8" w:rsidP="00891B12">
            <w:pPr>
              <w:autoSpaceDE w:val="0"/>
              <w:autoSpaceDN w:val="0"/>
              <w:adjustRightInd w:val="0"/>
              <w:rPr>
                <w:rFonts w:ascii="Arial" w:hAnsi="Arial" w:cs="Arial"/>
                <w:i/>
                <w:sz w:val="19"/>
                <w:szCs w:val="19"/>
              </w:rPr>
            </w:pPr>
          </w:p>
        </w:tc>
        <w:tc>
          <w:tcPr>
            <w:tcW w:w="1800" w:type="dxa"/>
            <w:tcBorders>
              <w:top w:val="single" w:sz="4" w:space="0" w:color="auto"/>
              <w:left w:val="nil"/>
              <w:bottom w:val="single" w:sz="4" w:space="0" w:color="auto"/>
              <w:right w:val="nil"/>
            </w:tcBorders>
            <w:shd w:val="clear" w:color="auto" w:fill="D9D9D9" w:themeFill="background1" w:themeFillShade="D9"/>
          </w:tcPr>
          <w:p w14:paraId="52CB07C5" w14:textId="77777777" w:rsidR="00B932F8" w:rsidRPr="00BB53C1" w:rsidRDefault="00B932F8" w:rsidP="00891B12">
            <w:pPr>
              <w:autoSpaceDE w:val="0"/>
              <w:autoSpaceDN w:val="0"/>
              <w:adjustRightInd w:val="0"/>
              <w:rPr>
                <w:rFonts w:ascii="Arial" w:hAnsi="Arial" w:cs="Arial"/>
                <w:i/>
                <w:sz w:val="19"/>
                <w:szCs w:val="19"/>
              </w:rPr>
            </w:pPr>
            <w:r w:rsidRPr="00BB53C1">
              <w:rPr>
                <w:rFonts w:ascii="Arial" w:hAnsi="Arial" w:cs="Arial"/>
                <w:i/>
                <w:sz w:val="19"/>
                <w:szCs w:val="19"/>
              </w:rPr>
              <w:t>Uses:</w:t>
            </w:r>
          </w:p>
        </w:tc>
        <w:tc>
          <w:tcPr>
            <w:tcW w:w="2160" w:type="dxa"/>
            <w:tcBorders>
              <w:top w:val="single" w:sz="4" w:space="0" w:color="auto"/>
              <w:left w:val="nil"/>
              <w:bottom w:val="single" w:sz="4" w:space="0" w:color="auto"/>
              <w:right w:val="nil"/>
            </w:tcBorders>
            <w:shd w:val="clear" w:color="auto" w:fill="D9D9D9" w:themeFill="background1" w:themeFillShade="D9"/>
          </w:tcPr>
          <w:p w14:paraId="51F5FD5D" w14:textId="77777777" w:rsidR="00B932F8" w:rsidRPr="00BB53C1" w:rsidRDefault="00B932F8" w:rsidP="00891B12">
            <w:pPr>
              <w:autoSpaceDE w:val="0"/>
              <w:autoSpaceDN w:val="0"/>
              <w:adjustRightInd w:val="0"/>
              <w:jc w:val="right"/>
              <w:rPr>
                <w:rFonts w:ascii="Arial" w:hAnsi="Arial" w:cs="Arial"/>
                <w:sz w:val="19"/>
                <w:szCs w:val="19"/>
              </w:rPr>
            </w:pPr>
            <w:r w:rsidRPr="00BB53C1">
              <w:rPr>
                <w:rFonts w:ascii="Arial" w:hAnsi="Arial" w:cs="Arial"/>
                <w:i/>
                <w:sz w:val="19"/>
                <w:szCs w:val="19"/>
              </w:rPr>
              <w:t>(USD)</w:t>
            </w:r>
          </w:p>
        </w:tc>
      </w:tr>
      <w:tr w:rsidR="00415251" w:rsidRPr="00BB53C1" w14:paraId="00F0657D" w14:textId="77777777" w:rsidTr="00415251">
        <w:tc>
          <w:tcPr>
            <w:tcW w:w="1800" w:type="dxa"/>
            <w:tcBorders>
              <w:top w:val="single" w:sz="4" w:space="0" w:color="auto"/>
              <w:left w:val="nil"/>
              <w:bottom w:val="single" w:sz="4" w:space="0" w:color="auto"/>
              <w:right w:val="nil"/>
            </w:tcBorders>
          </w:tcPr>
          <w:p w14:paraId="252706DF" w14:textId="784034F9" w:rsidR="00415251" w:rsidRPr="00BB53C1" w:rsidRDefault="00415251" w:rsidP="00415251">
            <w:pPr>
              <w:autoSpaceDE w:val="0"/>
              <w:autoSpaceDN w:val="0"/>
              <w:adjustRightInd w:val="0"/>
              <w:ind w:right="144"/>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653F52EE" w14:textId="77777777" w:rsidR="00415251" w:rsidRPr="00BB53C1" w:rsidRDefault="00415251" w:rsidP="00415251">
            <w:pPr>
              <w:autoSpaceDE w:val="0"/>
              <w:autoSpaceDN w:val="0"/>
              <w:adjustRightInd w:val="0"/>
              <w:ind w:right="144"/>
              <w:jc w:val="right"/>
              <w:rPr>
                <w:rFonts w:ascii="Arial" w:hAnsi="Arial" w:cs="Arial"/>
                <w:sz w:val="19"/>
                <w:szCs w:val="19"/>
              </w:rPr>
            </w:pPr>
          </w:p>
        </w:tc>
        <w:tc>
          <w:tcPr>
            <w:tcW w:w="360" w:type="dxa"/>
            <w:tcBorders>
              <w:top w:val="nil"/>
              <w:left w:val="nil"/>
              <w:bottom w:val="nil"/>
              <w:right w:val="nil"/>
            </w:tcBorders>
          </w:tcPr>
          <w:p w14:paraId="495D5DF6"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single" w:sz="4" w:space="0" w:color="auto"/>
              <w:left w:val="nil"/>
              <w:bottom w:val="single" w:sz="4" w:space="0" w:color="auto"/>
              <w:right w:val="nil"/>
            </w:tcBorders>
          </w:tcPr>
          <w:p w14:paraId="1DEA769E" w14:textId="4C3F4E11" w:rsidR="00415251" w:rsidRPr="00BB53C1" w:rsidRDefault="00415251" w:rsidP="00B932F8">
            <w:pPr>
              <w:autoSpaceDE w:val="0"/>
              <w:autoSpaceDN w:val="0"/>
              <w:adjustRightInd w:val="0"/>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46D5537B" w14:textId="7C9C621E" w:rsidR="00415251" w:rsidRPr="00BB53C1" w:rsidRDefault="00415251" w:rsidP="00B932F8">
            <w:pPr>
              <w:autoSpaceDE w:val="0"/>
              <w:autoSpaceDN w:val="0"/>
              <w:adjustRightInd w:val="0"/>
              <w:jc w:val="right"/>
              <w:rPr>
                <w:rFonts w:ascii="Arial" w:hAnsi="Arial" w:cs="Arial"/>
                <w:sz w:val="19"/>
                <w:szCs w:val="19"/>
              </w:rPr>
            </w:pPr>
          </w:p>
        </w:tc>
      </w:tr>
      <w:tr w:rsidR="00415251" w:rsidRPr="00BB53C1" w14:paraId="23EE4ECC" w14:textId="77777777" w:rsidTr="00415251">
        <w:tc>
          <w:tcPr>
            <w:tcW w:w="1800" w:type="dxa"/>
            <w:tcBorders>
              <w:top w:val="single" w:sz="4" w:space="0" w:color="auto"/>
              <w:left w:val="nil"/>
              <w:bottom w:val="single" w:sz="4" w:space="0" w:color="auto"/>
              <w:right w:val="nil"/>
            </w:tcBorders>
          </w:tcPr>
          <w:p w14:paraId="21720AAF" w14:textId="523D3CC0" w:rsidR="00415251" w:rsidRPr="00BB53C1" w:rsidRDefault="00415251" w:rsidP="00415251">
            <w:pPr>
              <w:autoSpaceDE w:val="0"/>
              <w:autoSpaceDN w:val="0"/>
              <w:adjustRightInd w:val="0"/>
              <w:ind w:right="144"/>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2F109DBD" w14:textId="68468AB0" w:rsidR="00415251" w:rsidRPr="00BB53C1" w:rsidRDefault="00415251" w:rsidP="00415251">
            <w:pPr>
              <w:autoSpaceDE w:val="0"/>
              <w:autoSpaceDN w:val="0"/>
              <w:adjustRightInd w:val="0"/>
              <w:ind w:right="144"/>
              <w:jc w:val="right"/>
              <w:rPr>
                <w:rFonts w:ascii="Arial" w:hAnsi="Arial" w:cs="Arial"/>
                <w:sz w:val="19"/>
                <w:szCs w:val="19"/>
              </w:rPr>
            </w:pPr>
          </w:p>
        </w:tc>
        <w:tc>
          <w:tcPr>
            <w:tcW w:w="360" w:type="dxa"/>
            <w:tcBorders>
              <w:top w:val="nil"/>
              <w:left w:val="nil"/>
              <w:bottom w:val="nil"/>
              <w:right w:val="nil"/>
            </w:tcBorders>
          </w:tcPr>
          <w:p w14:paraId="2B80298D"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single" w:sz="4" w:space="0" w:color="auto"/>
              <w:left w:val="nil"/>
              <w:bottom w:val="single" w:sz="4" w:space="0" w:color="auto"/>
              <w:right w:val="nil"/>
            </w:tcBorders>
          </w:tcPr>
          <w:p w14:paraId="6EC6C5CC" w14:textId="33A2CF46" w:rsidR="00415251" w:rsidRPr="00BB53C1" w:rsidRDefault="00415251" w:rsidP="00B932F8">
            <w:pPr>
              <w:autoSpaceDE w:val="0"/>
              <w:autoSpaceDN w:val="0"/>
              <w:adjustRightInd w:val="0"/>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5A9F14D0" w14:textId="166D179B" w:rsidR="00415251" w:rsidRPr="00BB53C1" w:rsidRDefault="00415251" w:rsidP="00B932F8">
            <w:pPr>
              <w:autoSpaceDE w:val="0"/>
              <w:autoSpaceDN w:val="0"/>
              <w:adjustRightInd w:val="0"/>
              <w:jc w:val="right"/>
              <w:rPr>
                <w:rFonts w:ascii="Arial" w:hAnsi="Arial" w:cs="Arial"/>
                <w:sz w:val="19"/>
                <w:szCs w:val="19"/>
              </w:rPr>
            </w:pPr>
          </w:p>
        </w:tc>
      </w:tr>
      <w:tr w:rsidR="00415251" w:rsidRPr="00BB53C1" w14:paraId="1E17CE4C" w14:textId="77777777" w:rsidTr="00415251">
        <w:tc>
          <w:tcPr>
            <w:tcW w:w="1800" w:type="dxa"/>
            <w:tcBorders>
              <w:top w:val="single" w:sz="4" w:space="0" w:color="auto"/>
              <w:left w:val="nil"/>
              <w:bottom w:val="nil"/>
              <w:right w:val="nil"/>
            </w:tcBorders>
          </w:tcPr>
          <w:p w14:paraId="0851BCC8" w14:textId="349236A1" w:rsidR="00415251" w:rsidRPr="00BB53C1" w:rsidRDefault="00415251" w:rsidP="00B932F8">
            <w:pPr>
              <w:autoSpaceDE w:val="0"/>
              <w:autoSpaceDN w:val="0"/>
              <w:adjustRightInd w:val="0"/>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42C401DF" w14:textId="7FFE0387" w:rsidR="00415251" w:rsidRPr="00BB53C1" w:rsidRDefault="00415251" w:rsidP="00B932F8">
            <w:pPr>
              <w:autoSpaceDE w:val="0"/>
              <w:autoSpaceDN w:val="0"/>
              <w:adjustRightInd w:val="0"/>
              <w:jc w:val="right"/>
              <w:rPr>
                <w:rFonts w:ascii="Arial" w:hAnsi="Arial" w:cs="Arial"/>
                <w:sz w:val="19"/>
                <w:szCs w:val="19"/>
              </w:rPr>
            </w:pPr>
          </w:p>
        </w:tc>
        <w:tc>
          <w:tcPr>
            <w:tcW w:w="360" w:type="dxa"/>
            <w:tcBorders>
              <w:top w:val="nil"/>
              <w:left w:val="nil"/>
              <w:bottom w:val="nil"/>
              <w:right w:val="nil"/>
            </w:tcBorders>
          </w:tcPr>
          <w:p w14:paraId="7488B135"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single" w:sz="4" w:space="0" w:color="auto"/>
              <w:left w:val="nil"/>
              <w:bottom w:val="nil"/>
              <w:right w:val="nil"/>
            </w:tcBorders>
          </w:tcPr>
          <w:p w14:paraId="3B033F5B" w14:textId="07F675E4" w:rsidR="00415251" w:rsidRPr="00BB53C1" w:rsidRDefault="00415251" w:rsidP="00B932F8">
            <w:pPr>
              <w:autoSpaceDE w:val="0"/>
              <w:autoSpaceDN w:val="0"/>
              <w:adjustRightInd w:val="0"/>
              <w:jc w:val="right"/>
              <w:rPr>
                <w:rFonts w:ascii="Arial" w:hAnsi="Arial" w:cs="Arial"/>
                <w:sz w:val="19"/>
                <w:szCs w:val="19"/>
              </w:rPr>
            </w:pPr>
          </w:p>
        </w:tc>
        <w:tc>
          <w:tcPr>
            <w:tcW w:w="2160" w:type="dxa"/>
            <w:tcBorders>
              <w:top w:val="single" w:sz="4" w:space="0" w:color="auto"/>
              <w:left w:val="nil"/>
              <w:bottom w:val="single" w:sz="4" w:space="0" w:color="auto"/>
              <w:right w:val="nil"/>
            </w:tcBorders>
          </w:tcPr>
          <w:p w14:paraId="06A25EB4" w14:textId="722F4EC7" w:rsidR="00415251" w:rsidRPr="00BB53C1" w:rsidRDefault="00415251" w:rsidP="00B932F8">
            <w:pPr>
              <w:autoSpaceDE w:val="0"/>
              <w:autoSpaceDN w:val="0"/>
              <w:adjustRightInd w:val="0"/>
              <w:jc w:val="right"/>
              <w:rPr>
                <w:rFonts w:ascii="Arial" w:hAnsi="Arial" w:cs="Arial"/>
                <w:sz w:val="19"/>
                <w:szCs w:val="19"/>
              </w:rPr>
            </w:pPr>
          </w:p>
        </w:tc>
      </w:tr>
      <w:tr w:rsidR="00415251" w:rsidRPr="00BB53C1" w14:paraId="07288045" w14:textId="77777777" w:rsidTr="00415251">
        <w:tc>
          <w:tcPr>
            <w:tcW w:w="1800" w:type="dxa"/>
            <w:tcBorders>
              <w:top w:val="nil"/>
              <w:left w:val="nil"/>
              <w:bottom w:val="nil"/>
              <w:right w:val="nil"/>
            </w:tcBorders>
          </w:tcPr>
          <w:p w14:paraId="12520836" w14:textId="77777777" w:rsidR="00415251" w:rsidRPr="00BB53C1" w:rsidRDefault="00415251" w:rsidP="00220014">
            <w:pPr>
              <w:autoSpaceDE w:val="0"/>
              <w:autoSpaceDN w:val="0"/>
              <w:adjustRightInd w:val="0"/>
              <w:jc w:val="right"/>
              <w:rPr>
                <w:rFonts w:ascii="Arial" w:hAnsi="Arial" w:cs="Arial"/>
                <w:b/>
                <w:sz w:val="19"/>
                <w:szCs w:val="19"/>
              </w:rPr>
            </w:pPr>
            <w:r w:rsidRPr="00BB53C1">
              <w:rPr>
                <w:rFonts w:ascii="Arial" w:hAnsi="Arial" w:cs="Arial"/>
                <w:sz w:val="19"/>
                <w:szCs w:val="19"/>
              </w:rPr>
              <w:t>Sponsor Equity</w:t>
            </w:r>
          </w:p>
        </w:tc>
        <w:tc>
          <w:tcPr>
            <w:tcW w:w="2160" w:type="dxa"/>
            <w:tcBorders>
              <w:top w:val="single" w:sz="4" w:space="0" w:color="auto"/>
              <w:left w:val="nil"/>
              <w:bottom w:val="single" w:sz="4" w:space="0" w:color="auto"/>
              <w:right w:val="nil"/>
            </w:tcBorders>
          </w:tcPr>
          <w:p w14:paraId="7011C7D8" w14:textId="4EDA4715" w:rsidR="00415251" w:rsidRPr="00BB53C1" w:rsidRDefault="00415251" w:rsidP="00B932F8">
            <w:pPr>
              <w:autoSpaceDE w:val="0"/>
              <w:autoSpaceDN w:val="0"/>
              <w:adjustRightInd w:val="0"/>
              <w:jc w:val="right"/>
              <w:rPr>
                <w:rFonts w:ascii="Arial" w:hAnsi="Arial" w:cs="Arial"/>
                <w:b/>
                <w:sz w:val="19"/>
                <w:szCs w:val="19"/>
              </w:rPr>
            </w:pPr>
          </w:p>
        </w:tc>
        <w:tc>
          <w:tcPr>
            <w:tcW w:w="360" w:type="dxa"/>
            <w:tcBorders>
              <w:top w:val="nil"/>
              <w:left w:val="nil"/>
              <w:bottom w:val="nil"/>
              <w:right w:val="nil"/>
            </w:tcBorders>
          </w:tcPr>
          <w:p w14:paraId="752CAD90"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nil"/>
              <w:left w:val="nil"/>
              <w:bottom w:val="nil"/>
              <w:right w:val="nil"/>
            </w:tcBorders>
          </w:tcPr>
          <w:p w14:paraId="4E0B7681" w14:textId="77777777" w:rsidR="00415251" w:rsidRPr="00BB53C1" w:rsidRDefault="00415251" w:rsidP="00B932F8">
            <w:pPr>
              <w:autoSpaceDE w:val="0"/>
              <w:autoSpaceDN w:val="0"/>
              <w:adjustRightInd w:val="0"/>
              <w:jc w:val="right"/>
              <w:rPr>
                <w:rFonts w:ascii="Arial" w:hAnsi="Arial" w:cs="Arial"/>
                <w:sz w:val="19"/>
                <w:szCs w:val="19"/>
              </w:rPr>
            </w:pPr>
            <w:r w:rsidRPr="00BB53C1">
              <w:rPr>
                <w:rFonts w:ascii="Arial" w:hAnsi="Arial" w:cs="Arial"/>
                <w:sz w:val="19"/>
                <w:szCs w:val="19"/>
              </w:rPr>
              <w:t>Hard Costs</w:t>
            </w:r>
          </w:p>
        </w:tc>
        <w:tc>
          <w:tcPr>
            <w:tcW w:w="2160" w:type="dxa"/>
            <w:tcBorders>
              <w:top w:val="single" w:sz="4" w:space="0" w:color="auto"/>
              <w:left w:val="nil"/>
              <w:bottom w:val="single" w:sz="4" w:space="0" w:color="auto"/>
              <w:right w:val="nil"/>
            </w:tcBorders>
          </w:tcPr>
          <w:p w14:paraId="28CE232F" w14:textId="1BEE0E59" w:rsidR="00415251" w:rsidRPr="00BB53C1" w:rsidRDefault="00415251" w:rsidP="00B932F8">
            <w:pPr>
              <w:autoSpaceDE w:val="0"/>
              <w:autoSpaceDN w:val="0"/>
              <w:adjustRightInd w:val="0"/>
              <w:jc w:val="right"/>
              <w:rPr>
                <w:rFonts w:ascii="Arial" w:hAnsi="Arial" w:cs="Arial"/>
                <w:sz w:val="19"/>
                <w:szCs w:val="19"/>
              </w:rPr>
            </w:pPr>
          </w:p>
        </w:tc>
      </w:tr>
      <w:tr w:rsidR="00415251" w:rsidRPr="00BB53C1" w14:paraId="6D2728D7" w14:textId="77777777" w:rsidTr="00415251">
        <w:tc>
          <w:tcPr>
            <w:tcW w:w="1800" w:type="dxa"/>
            <w:tcBorders>
              <w:top w:val="nil"/>
              <w:left w:val="nil"/>
              <w:bottom w:val="nil"/>
              <w:right w:val="nil"/>
            </w:tcBorders>
          </w:tcPr>
          <w:p w14:paraId="37CD8167" w14:textId="77777777" w:rsidR="00415251" w:rsidRPr="00BB53C1" w:rsidRDefault="00415251" w:rsidP="00220014">
            <w:pPr>
              <w:autoSpaceDE w:val="0"/>
              <w:autoSpaceDN w:val="0"/>
              <w:adjustRightInd w:val="0"/>
              <w:jc w:val="right"/>
              <w:rPr>
                <w:rFonts w:ascii="Arial" w:hAnsi="Arial" w:cs="Arial"/>
                <w:b/>
                <w:sz w:val="19"/>
                <w:szCs w:val="19"/>
              </w:rPr>
            </w:pPr>
            <w:r w:rsidRPr="00BB53C1">
              <w:rPr>
                <w:rFonts w:ascii="Arial" w:hAnsi="Arial" w:cs="Arial"/>
                <w:sz w:val="19"/>
                <w:szCs w:val="19"/>
              </w:rPr>
              <w:t>NMTC Equity</w:t>
            </w:r>
          </w:p>
        </w:tc>
        <w:tc>
          <w:tcPr>
            <w:tcW w:w="2160" w:type="dxa"/>
            <w:tcBorders>
              <w:top w:val="single" w:sz="4" w:space="0" w:color="auto"/>
              <w:left w:val="nil"/>
              <w:bottom w:val="single" w:sz="4" w:space="0" w:color="auto"/>
              <w:right w:val="nil"/>
            </w:tcBorders>
          </w:tcPr>
          <w:p w14:paraId="61EA17F2" w14:textId="1FC13467" w:rsidR="00415251" w:rsidRPr="00BB53C1" w:rsidRDefault="00415251" w:rsidP="00B932F8">
            <w:pPr>
              <w:autoSpaceDE w:val="0"/>
              <w:autoSpaceDN w:val="0"/>
              <w:adjustRightInd w:val="0"/>
              <w:jc w:val="right"/>
              <w:rPr>
                <w:rFonts w:ascii="Arial" w:hAnsi="Arial" w:cs="Arial"/>
                <w:b/>
                <w:sz w:val="19"/>
                <w:szCs w:val="19"/>
              </w:rPr>
            </w:pPr>
            <w:r>
              <w:rPr>
                <w:rFonts w:ascii="Arial" w:hAnsi="Arial" w:cs="Arial"/>
                <w:b/>
                <w:sz w:val="19"/>
                <w:szCs w:val="19"/>
              </w:rPr>
              <w:t xml:space="preserve"> </w:t>
            </w:r>
          </w:p>
        </w:tc>
        <w:tc>
          <w:tcPr>
            <w:tcW w:w="360" w:type="dxa"/>
            <w:tcBorders>
              <w:top w:val="nil"/>
              <w:left w:val="nil"/>
              <w:bottom w:val="nil"/>
              <w:right w:val="nil"/>
            </w:tcBorders>
          </w:tcPr>
          <w:p w14:paraId="6CA57C59"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nil"/>
              <w:left w:val="nil"/>
              <w:bottom w:val="nil"/>
              <w:right w:val="nil"/>
            </w:tcBorders>
          </w:tcPr>
          <w:p w14:paraId="23A04F94" w14:textId="77777777" w:rsidR="00415251" w:rsidRPr="00BB53C1" w:rsidRDefault="00415251" w:rsidP="00220014">
            <w:pPr>
              <w:autoSpaceDE w:val="0"/>
              <w:autoSpaceDN w:val="0"/>
              <w:adjustRightInd w:val="0"/>
              <w:jc w:val="right"/>
              <w:rPr>
                <w:rFonts w:ascii="Arial" w:hAnsi="Arial" w:cs="Arial"/>
                <w:sz w:val="19"/>
                <w:szCs w:val="19"/>
              </w:rPr>
            </w:pPr>
            <w:r w:rsidRPr="00BB53C1">
              <w:rPr>
                <w:rFonts w:ascii="Arial" w:hAnsi="Arial" w:cs="Arial"/>
                <w:sz w:val="19"/>
                <w:szCs w:val="19"/>
              </w:rPr>
              <w:t>Soft Costs</w:t>
            </w:r>
          </w:p>
        </w:tc>
        <w:tc>
          <w:tcPr>
            <w:tcW w:w="2160" w:type="dxa"/>
            <w:tcBorders>
              <w:top w:val="single" w:sz="4" w:space="0" w:color="auto"/>
              <w:left w:val="nil"/>
              <w:bottom w:val="single" w:sz="4" w:space="0" w:color="auto"/>
              <w:right w:val="nil"/>
            </w:tcBorders>
          </w:tcPr>
          <w:p w14:paraId="5819B44F" w14:textId="73807F7C" w:rsidR="00415251" w:rsidRPr="00BB53C1" w:rsidRDefault="00415251" w:rsidP="00B932F8">
            <w:pPr>
              <w:autoSpaceDE w:val="0"/>
              <w:autoSpaceDN w:val="0"/>
              <w:adjustRightInd w:val="0"/>
              <w:jc w:val="right"/>
              <w:rPr>
                <w:rFonts w:ascii="Arial" w:hAnsi="Arial" w:cs="Arial"/>
                <w:sz w:val="19"/>
                <w:szCs w:val="19"/>
              </w:rPr>
            </w:pPr>
            <w:r>
              <w:rPr>
                <w:rFonts w:ascii="Arial" w:hAnsi="Arial" w:cs="Arial"/>
                <w:b/>
                <w:sz w:val="19"/>
                <w:szCs w:val="19"/>
              </w:rPr>
              <w:t xml:space="preserve"> </w:t>
            </w:r>
          </w:p>
        </w:tc>
      </w:tr>
      <w:tr w:rsidR="00415251" w:rsidRPr="00BB53C1" w14:paraId="0A9E6AF4" w14:textId="77777777" w:rsidTr="00415251">
        <w:tc>
          <w:tcPr>
            <w:tcW w:w="1800" w:type="dxa"/>
            <w:tcBorders>
              <w:top w:val="nil"/>
              <w:left w:val="nil"/>
              <w:bottom w:val="nil"/>
              <w:right w:val="nil"/>
            </w:tcBorders>
          </w:tcPr>
          <w:p w14:paraId="1256C0C3" w14:textId="77777777" w:rsidR="00415251" w:rsidRPr="00BB53C1" w:rsidRDefault="00415251" w:rsidP="00220014">
            <w:pPr>
              <w:autoSpaceDE w:val="0"/>
              <w:autoSpaceDN w:val="0"/>
              <w:adjustRightInd w:val="0"/>
              <w:jc w:val="right"/>
              <w:rPr>
                <w:rFonts w:ascii="Arial" w:hAnsi="Arial" w:cs="Arial"/>
                <w:b/>
                <w:sz w:val="19"/>
                <w:szCs w:val="19"/>
              </w:rPr>
            </w:pPr>
            <w:r w:rsidRPr="00BB53C1">
              <w:rPr>
                <w:rFonts w:ascii="Arial" w:hAnsi="Arial" w:cs="Arial"/>
                <w:sz w:val="19"/>
                <w:szCs w:val="19"/>
              </w:rPr>
              <w:t>Leveraged Loans</w:t>
            </w:r>
            <w:r>
              <w:rPr>
                <w:rFonts w:ascii="Arial" w:hAnsi="Arial" w:cs="Arial"/>
                <w:sz w:val="19"/>
                <w:szCs w:val="19"/>
              </w:rPr>
              <w:t xml:space="preserve"> </w:t>
            </w:r>
          </w:p>
        </w:tc>
        <w:tc>
          <w:tcPr>
            <w:tcW w:w="2160" w:type="dxa"/>
            <w:tcBorders>
              <w:top w:val="single" w:sz="4" w:space="0" w:color="auto"/>
              <w:left w:val="nil"/>
              <w:bottom w:val="single" w:sz="4" w:space="0" w:color="auto"/>
              <w:right w:val="nil"/>
            </w:tcBorders>
          </w:tcPr>
          <w:p w14:paraId="252DA7AC" w14:textId="5702C15F" w:rsidR="00415251" w:rsidRPr="00BB53C1" w:rsidRDefault="00415251" w:rsidP="00B932F8">
            <w:pPr>
              <w:autoSpaceDE w:val="0"/>
              <w:autoSpaceDN w:val="0"/>
              <w:adjustRightInd w:val="0"/>
              <w:jc w:val="right"/>
              <w:rPr>
                <w:rFonts w:ascii="Arial" w:hAnsi="Arial" w:cs="Arial"/>
                <w:b/>
                <w:sz w:val="19"/>
                <w:szCs w:val="19"/>
              </w:rPr>
            </w:pPr>
          </w:p>
        </w:tc>
        <w:tc>
          <w:tcPr>
            <w:tcW w:w="360" w:type="dxa"/>
            <w:tcBorders>
              <w:top w:val="nil"/>
              <w:left w:val="nil"/>
              <w:bottom w:val="nil"/>
              <w:right w:val="nil"/>
            </w:tcBorders>
          </w:tcPr>
          <w:p w14:paraId="6386391D"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nil"/>
              <w:left w:val="nil"/>
              <w:bottom w:val="nil"/>
              <w:right w:val="nil"/>
            </w:tcBorders>
          </w:tcPr>
          <w:p w14:paraId="2F4A0040" w14:textId="77777777" w:rsidR="00415251" w:rsidRPr="00BB53C1" w:rsidRDefault="00415251" w:rsidP="00B932F8">
            <w:pPr>
              <w:autoSpaceDE w:val="0"/>
              <w:autoSpaceDN w:val="0"/>
              <w:adjustRightInd w:val="0"/>
              <w:jc w:val="right"/>
              <w:rPr>
                <w:rFonts w:ascii="Arial" w:hAnsi="Arial" w:cs="Arial"/>
                <w:sz w:val="19"/>
                <w:szCs w:val="19"/>
              </w:rPr>
            </w:pPr>
            <w:r w:rsidRPr="00BB53C1">
              <w:rPr>
                <w:rFonts w:ascii="Arial" w:hAnsi="Arial" w:cs="Arial"/>
                <w:sz w:val="19"/>
                <w:szCs w:val="19"/>
              </w:rPr>
              <w:t>Other</w:t>
            </w:r>
          </w:p>
        </w:tc>
        <w:tc>
          <w:tcPr>
            <w:tcW w:w="2160" w:type="dxa"/>
            <w:tcBorders>
              <w:top w:val="single" w:sz="4" w:space="0" w:color="auto"/>
              <w:left w:val="nil"/>
              <w:bottom w:val="single" w:sz="4" w:space="0" w:color="auto"/>
              <w:right w:val="nil"/>
            </w:tcBorders>
          </w:tcPr>
          <w:p w14:paraId="44F8749C" w14:textId="23A7BB19" w:rsidR="00415251" w:rsidRPr="00BB53C1" w:rsidRDefault="00415251" w:rsidP="00B932F8">
            <w:pPr>
              <w:autoSpaceDE w:val="0"/>
              <w:autoSpaceDN w:val="0"/>
              <w:adjustRightInd w:val="0"/>
              <w:jc w:val="right"/>
              <w:rPr>
                <w:rFonts w:ascii="Arial" w:hAnsi="Arial" w:cs="Arial"/>
                <w:sz w:val="19"/>
                <w:szCs w:val="19"/>
              </w:rPr>
            </w:pPr>
          </w:p>
        </w:tc>
      </w:tr>
      <w:tr w:rsidR="00415251" w:rsidRPr="00BB53C1" w14:paraId="32EA5CA0" w14:textId="77777777" w:rsidTr="00415251">
        <w:tc>
          <w:tcPr>
            <w:tcW w:w="1800" w:type="dxa"/>
            <w:tcBorders>
              <w:top w:val="nil"/>
              <w:left w:val="nil"/>
              <w:bottom w:val="single" w:sz="4" w:space="0" w:color="auto"/>
              <w:right w:val="nil"/>
            </w:tcBorders>
          </w:tcPr>
          <w:p w14:paraId="7A79C3CA" w14:textId="77777777" w:rsidR="00415251" w:rsidRPr="00BB53C1" w:rsidRDefault="00415251" w:rsidP="0087235A">
            <w:pPr>
              <w:autoSpaceDE w:val="0"/>
              <w:autoSpaceDN w:val="0"/>
              <w:adjustRightInd w:val="0"/>
              <w:jc w:val="right"/>
              <w:rPr>
                <w:rFonts w:ascii="Arial" w:hAnsi="Arial" w:cs="Arial"/>
                <w:b/>
                <w:sz w:val="19"/>
                <w:szCs w:val="19"/>
              </w:rPr>
            </w:pPr>
          </w:p>
        </w:tc>
        <w:tc>
          <w:tcPr>
            <w:tcW w:w="2160" w:type="dxa"/>
            <w:tcBorders>
              <w:top w:val="single" w:sz="4" w:space="0" w:color="auto"/>
              <w:left w:val="nil"/>
              <w:bottom w:val="single" w:sz="4" w:space="0" w:color="auto"/>
              <w:right w:val="nil"/>
            </w:tcBorders>
          </w:tcPr>
          <w:p w14:paraId="2C592295" w14:textId="77777777" w:rsidR="00415251" w:rsidRPr="00BB53C1" w:rsidRDefault="00415251" w:rsidP="00B932F8">
            <w:pPr>
              <w:autoSpaceDE w:val="0"/>
              <w:autoSpaceDN w:val="0"/>
              <w:adjustRightInd w:val="0"/>
              <w:jc w:val="right"/>
              <w:rPr>
                <w:rFonts w:ascii="Arial" w:hAnsi="Arial" w:cs="Arial"/>
                <w:b/>
                <w:sz w:val="19"/>
                <w:szCs w:val="19"/>
              </w:rPr>
            </w:pPr>
          </w:p>
        </w:tc>
        <w:tc>
          <w:tcPr>
            <w:tcW w:w="360" w:type="dxa"/>
            <w:tcBorders>
              <w:top w:val="nil"/>
              <w:left w:val="nil"/>
              <w:bottom w:val="nil"/>
              <w:right w:val="nil"/>
            </w:tcBorders>
          </w:tcPr>
          <w:p w14:paraId="72906DE4" w14:textId="77777777" w:rsidR="00415251" w:rsidRPr="00BB53C1" w:rsidRDefault="00415251" w:rsidP="00B932F8">
            <w:pPr>
              <w:autoSpaceDE w:val="0"/>
              <w:autoSpaceDN w:val="0"/>
              <w:adjustRightInd w:val="0"/>
              <w:jc w:val="right"/>
              <w:rPr>
                <w:rFonts w:ascii="Arial" w:hAnsi="Arial" w:cs="Arial"/>
                <w:sz w:val="19"/>
                <w:szCs w:val="19"/>
              </w:rPr>
            </w:pPr>
          </w:p>
        </w:tc>
        <w:tc>
          <w:tcPr>
            <w:tcW w:w="1800" w:type="dxa"/>
            <w:tcBorders>
              <w:top w:val="nil"/>
              <w:left w:val="nil"/>
              <w:bottom w:val="single" w:sz="4" w:space="0" w:color="auto"/>
              <w:right w:val="nil"/>
            </w:tcBorders>
          </w:tcPr>
          <w:p w14:paraId="29D4B3C6" w14:textId="77777777" w:rsidR="00415251" w:rsidRPr="00BB53C1" w:rsidRDefault="00415251" w:rsidP="00B932F8">
            <w:pPr>
              <w:autoSpaceDE w:val="0"/>
              <w:autoSpaceDN w:val="0"/>
              <w:adjustRightInd w:val="0"/>
              <w:jc w:val="right"/>
              <w:rPr>
                <w:rFonts w:ascii="Arial" w:hAnsi="Arial" w:cs="Arial"/>
                <w:sz w:val="19"/>
                <w:szCs w:val="19"/>
              </w:rPr>
            </w:pPr>
            <w:r w:rsidRPr="00BB53C1">
              <w:rPr>
                <w:rFonts w:ascii="Arial" w:hAnsi="Arial" w:cs="Arial"/>
                <w:sz w:val="19"/>
                <w:szCs w:val="19"/>
              </w:rPr>
              <w:t>Reserves</w:t>
            </w:r>
          </w:p>
        </w:tc>
        <w:tc>
          <w:tcPr>
            <w:tcW w:w="2160" w:type="dxa"/>
            <w:tcBorders>
              <w:top w:val="single" w:sz="4" w:space="0" w:color="auto"/>
              <w:left w:val="nil"/>
              <w:bottom w:val="single" w:sz="4" w:space="0" w:color="auto"/>
              <w:right w:val="nil"/>
            </w:tcBorders>
          </w:tcPr>
          <w:p w14:paraId="600174CA" w14:textId="77777777" w:rsidR="00415251" w:rsidRPr="00BB53C1" w:rsidRDefault="00415251" w:rsidP="00B932F8">
            <w:pPr>
              <w:autoSpaceDE w:val="0"/>
              <w:autoSpaceDN w:val="0"/>
              <w:adjustRightInd w:val="0"/>
              <w:jc w:val="right"/>
              <w:rPr>
                <w:rFonts w:ascii="Arial" w:hAnsi="Arial" w:cs="Arial"/>
                <w:sz w:val="19"/>
                <w:szCs w:val="19"/>
              </w:rPr>
            </w:pPr>
          </w:p>
        </w:tc>
      </w:tr>
      <w:tr w:rsidR="00B932F8" w:rsidRPr="00BB53C1" w14:paraId="50695D2C" w14:textId="77777777" w:rsidTr="0087235A">
        <w:tc>
          <w:tcPr>
            <w:tcW w:w="1800" w:type="dxa"/>
            <w:tcBorders>
              <w:top w:val="single" w:sz="4" w:space="0" w:color="auto"/>
              <w:left w:val="nil"/>
              <w:bottom w:val="single" w:sz="4" w:space="0" w:color="auto"/>
              <w:right w:val="nil"/>
            </w:tcBorders>
          </w:tcPr>
          <w:p w14:paraId="63F02789" w14:textId="77777777" w:rsidR="00B932F8" w:rsidRPr="00BB53C1" w:rsidRDefault="00362049" w:rsidP="00362049">
            <w:pPr>
              <w:autoSpaceDE w:val="0"/>
              <w:autoSpaceDN w:val="0"/>
              <w:adjustRightInd w:val="0"/>
              <w:rPr>
                <w:rFonts w:ascii="Arial" w:hAnsi="Arial" w:cs="Arial"/>
                <w:sz w:val="19"/>
                <w:szCs w:val="19"/>
              </w:rPr>
            </w:pPr>
            <w:r w:rsidRPr="00BB53C1">
              <w:rPr>
                <w:rFonts w:ascii="Arial" w:hAnsi="Arial" w:cs="Arial"/>
                <w:b/>
                <w:sz w:val="19"/>
                <w:szCs w:val="19"/>
              </w:rPr>
              <w:t>Total:</w:t>
            </w:r>
          </w:p>
        </w:tc>
        <w:tc>
          <w:tcPr>
            <w:tcW w:w="2160" w:type="dxa"/>
            <w:tcBorders>
              <w:top w:val="single" w:sz="4" w:space="0" w:color="auto"/>
              <w:left w:val="nil"/>
              <w:bottom w:val="single" w:sz="4" w:space="0" w:color="auto"/>
              <w:right w:val="nil"/>
            </w:tcBorders>
          </w:tcPr>
          <w:p w14:paraId="0F29A291" w14:textId="77777777" w:rsidR="00B932F8" w:rsidRPr="00BB53C1" w:rsidRDefault="00B932F8" w:rsidP="00B932F8">
            <w:pPr>
              <w:autoSpaceDE w:val="0"/>
              <w:autoSpaceDN w:val="0"/>
              <w:adjustRightInd w:val="0"/>
              <w:jc w:val="right"/>
              <w:rPr>
                <w:rFonts w:ascii="Arial" w:hAnsi="Arial" w:cs="Arial"/>
                <w:sz w:val="19"/>
                <w:szCs w:val="19"/>
              </w:rPr>
            </w:pPr>
          </w:p>
        </w:tc>
        <w:tc>
          <w:tcPr>
            <w:tcW w:w="360" w:type="dxa"/>
            <w:tcBorders>
              <w:top w:val="nil"/>
              <w:left w:val="nil"/>
              <w:bottom w:val="nil"/>
              <w:right w:val="nil"/>
            </w:tcBorders>
          </w:tcPr>
          <w:p w14:paraId="4B4E4873" w14:textId="77777777" w:rsidR="00B932F8" w:rsidRPr="00BB53C1" w:rsidRDefault="00B932F8" w:rsidP="00B932F8">
            <w:pPr>
              <w:autoSpaceDE w:val="0"/>
              <w:autoSpaceDN w:val="0"/>
              <w:adjustRightInd w:val="0"/>
              <w:jc w:val="right"/>
              <w:rPr>
                <w:rFonts w:ascii="Arial" w:hAnsi="Arial" w:cs="Arial"/>
                <w:sz w:val="19"/>
                <w:szCs w:val="19"/>
              </w:rPr>
            </w:pPr>
          </w:p>
        </w:tc>
        <w:tc>
          <w:tcPr>
            <w:tcW w:w="1800" w:type="dxa"/>
            <w:tcBorders>
              <w:top w:val="single" w:sz="4" w:space="0" w:color="auto"/>
              <w:left w:val="nil"/>
              <w:bottom w:val="single" w:sz="4" w:space="0" w:color="auto"/>
              <w:right w:val="nil"/>
            </w:tcBorders>
          </w:tcPr>
          <w:p w14:paraId="153E5153" w14:textId="77777777" w:rsidR="00B932F8" w:rsidRPr="00BB53C1" w:rsidRDefault="00B932F8" w:rsidP="00B932F8">
            <w:pPr>
              <w:autoSpaceDE w:val="0"/>
              <w:autoSpaceDN w:val="0"/>
              <w:adjustRightInd w:val="0"/>
              <w:rPr>
                <w:rFonts w:ascii="Arial" w:hAnsi="Arial" w:cs="Arial"/>
                <w:b/>
                <w:sz w:val="19"/>
                <w:szCs w:val="19"/>
              </w:rPr>
            </w:pPr>
            <w:r w:rsidRPr="00BB53C1">
              <w:rPr>
                <w:rFonts w:ascii="Arial" w:hAnsi="Arial" w:cs="Arial"/>
                <w:b/>
                <w:sz w:val="19"/>
                <w:szCs w:val="19"/>
              </w:rPr>
              <w:t>Total:</w:t>
            </w:r>
          </w:p>
        </w:tc>
        <w:tc>
          <w:tcPr>
            <w:tcW w:w="2160" w:type="dxa"/>
            <w:tcBorders>
              <w:top w:val="single" w:sz="4" w:space="0" w:color="auto"/>
              <w:left w:val="nil"/>
              <w:bottom w:val="single" w:sz="4" w:space="0" w:color="auto"/>
              <w:right w:val="nil"/>
            </w:tcBorders>
          </w:tcPr>
          <w:p w14:paraId="12C2A610" w14:textId="77777777" w:rsidR="00B932F8" w:rsidRPr="00BB53C1" w:rsidRDefault="00B932F8" w:rsidP="00B932F8">
            <w:pPr>
              <w:autoSpaceDE w:val="0"/>
              <w:autoSpaceDN w:val="0"/>
              <w:adjustRightInd w:val="0"/>
              <w:jc w:val="right"/>
              <w:rPr>
                <w:rFonts w:ascii="Arial" w:hAnsi="Arial" w:cs="Arial"/>
                <w:sz w:val="19"/>
                <w:szCs w:val="19"/>
              </w:rPr>
            </w:pPr>
          </w:p>
        </w:tc>
      </w:tr>
    </w:tbl>
    <w:p w14:paraId="75284503" w14:textId="77777777" w:rsidR="00362049" w:rsidRPr="00BB53C1" w:rsidRDefault="00362049" w:rsidP="00891B12">
      <w:pPr>
        <w:autoSpaceDE w:val="0"/>
        <w:autoSpaceDN w:val="0"/>
        <w:adjustRightInd w:val="0"/>
        <w:ind w:left="720"/>
        <w:rPr>
          <w:rFonts w:ascii="Arial" w:hAnsi="Arial" w:cs="Arial"/>
          <w:b/>
          <w:sz w:val="19"/>
          <w:szCs w:val="19"/>
        </w:rPr>
      </w:pPr>
    </w:p>
    <w:p w14:paraId="24EC70BD" w14:textId="77777777" w:rsidR="00926506" w:rsidRPr="00BB53C1" w:rsidRDefault="00926506" w:rsidP="00926506">
      <w:pPr>
        <w:autoSpaceDE w:val="0"/>
        <w:autoSpaceDN w:val="0"/>
        <w:adjustRightInd w:val="0"/>
        <w:ind w:left="360"/>
        <w:rPr>
          <w:rFonts w:ascii="Arial" w:hAnsi="Arial" w:cs="Arial"/>
          <w:sz w:val="19"/>
          <w:szCs w:val="19"/>
        </w:rPr>
      </w:pPr>
      <w:r w:rsidRPr="00BB53C1">
        <w:rPr>
          <w:rFonts w:ascii="Arial" w:hAnsi="Arial" w:cs="Arial"/>
          <w:b/>
          <w:sz w:val="19"/>
          <w:szCs w:val="19"/>
        </w:rPr>
        <w:tab/>
      </w:r>
      <w:r w:rsidRPr="00BB53C1">
        <w:rPr>
          <w:rFonts w:ascii="Arial" w:hAnsi="Arial" w:cs="Arial"/>
          <w:b/>
          <w:bCs/>
          <w:sz w:val="19"/>
          <w:szCs w:val="19"/>
        </w:rPr>
        <w:t>Narrative:</w:t>
      </w:r>
      <w:r w:rsidRPr="00BB53C1">
        <w:rPr>
          <w:rFonts w:ascii="Arial" w:hAnsi="Arial" w:cs="Arial"/>
          <w:sz w:val="19"/>
          <w:szCs w:val="19"/>
        </w:rPr>
        <w:t xml:space="preserve"> </w:t>
      </w:r>
    </w:p>
    <w:tbl>
      <w:tblPr>
        <w:tblStyle w:val="TableGrid"/>
        <w:tblW w:w="9355" w:type="dxa"/>
        <w:tblInd w:w="720" w:type="dxa"/>
        <w:tblLook w:val="04A0" w:firstRow="1" w:lastRow="0" w:firstColumn="1" w:lastColumn="0" w:noHBand="0" w:noVBand="1"/>
      </w:tblPr>
      <w:tblGrid>
        <w:gridCol w:w="9355"/>
      </w:tblGrid>
      <w:tr w:rsidR="0072659D" w:rsidRPr="00BB53C1" w14:paraId="2E64950A" w14:textId="77777777" w:rsidTr="00B85896">
        <w:trPr>
          <w:cantSplit/>
          <w:trHeight w:val="2160"/>
        </w:trPr>
        <w:tc>
          <w:tcPr>
            <w:tcW w:w="10080" w:type="dxa"/>
          </w:tcPr>
          <w:p w14:paraId="1DADC4D3" w14:textId="77777777" w:rsidR="0072659D" w:rsidRPr="00BB53C1" w:rsidRDefault="0072659D" w:rsidP="0072659D">
            <w:pPr>
              <w:autoSpaceDE w:val="0"/>
              <w:autoSpaceDN w:val="0"/>
              <w:adjustRightInd w:val="0"/>
              <w:rPr>
                <w:rFonts w:ascii="Arial" w:hAnsi="Arial" w:cs="Arial"/>
                <w:sz w:val="19"/>
                <w:szCs w:val="19"/>
              </w:rPr>
            </w:pPr>
          </w:p>
        </w:tc>
      </w:tr>
    </w:tbl>
    <w:p w14:paraId="63B677EC" w14:textId="77777777" w:rsidR="008516D5" w:rsidRPr="00BB53C1" w:rsidRDefault="008516D5" w:rsidP="00926506">
      <w:pPr>
        <w:autoSpaceDE w:val="0"/>
        <w:autoSpaceDN w:val="0"/>
        <w:adjustRightInd w:val="0"/>
        <w:rPr>
          <w:rFonts w:ascii="Arial" w:hAnsi="Arial" w:cs="Arial"/>
          <w:sz w:val="19"/>
          <w:szCs w:val="19"/>
        </w:rPr>
      </w:pPr>
    </w:p>
    <w:p w14:paraId="6A238A06" w14:textId="77777777" w:rsidR="00926506" w:rsidRPr="00BB53C1" w:rsidRDefault="00926506" w:rsidP="0078230D">
      <w:pPr>
        <w:pStyle w:val="ListParagraph"/>
        <w:numPr>
          <w:ilvl w:val="4"/>
          <w:numId w:val="8"/>
        </w:numPr>
        <w:autoSpaceDE w:val="0"/>
        <w:autoSpaceDN w:val="0"/>
        <w:adjustRightInd w:val="0"/>
        <w:ind w:left="360"/>
        <w:rPr>
          <w:rFonts w:ascii="Arial" w:hAnsi="Arial" w:cs="Arial"/>
          <w:b/>
          <w:sz w:val="19"/>
          <w:szCs w:val="19"/>
        </w:rPr>
      </w:pPr>
      <w:r w:rsidRPr="00BB53C1">
        <w:rPr>
          <w:rFonts w:ascii="Arial" w:hAnsi="Arial" w:cs="Arial"/>
          <w:b/>
          <w:sz w:val="19"/>
          <w:szCs w:val="19"/>
        </w:rPr>
        <w:t>Project Need for New Market Tax Credits</w:t>
      </w:r>
    </w:p>
    <w:p w14:paraId="7072FA98" w14:textId="77777777" w:rsidR="00926506" w:rsidRPr="00BB53C1" w:rsidRDefault="00926506" w:rsidP="00926506">
      <w:pPr>
        <w:autoSpaceDE w:val="0"/>
        <w:autoSpaceDN w:val="0"/>
        <w:adjustRightInd w:val="0"/>
        <w:rPr>
          <w:rFonts w:ascii="Arial" w:hAnsi="Arial" w:cs="Arial"/>
          <w:sz w:val="19"/>
          <w:szCs w:val="19"/>
        </w:rPr>
      </w:pPr>
    </w:p>
    <w:p w14:paraId="06048113" w14:textId="77777777" w:rsidR="00926506" w:rsidRPr="00BB53C1" w:rsidRDefault="00926506" w:rsidP="0087235A">
      <w:pPr>
        <w:autoSpaceDE w:val="0"/>
        <w:autoSpaceDN w:val="0"/>
        <w:adjustRightInd w:val="0"/>
        <w:ind w:left="360"/>
        <w:rPr>
          <w:rFonts w:ascii="Arial" w:hAnsi="Arial" w:cs="Arial"/>
          <w:sz w:val="19"/>
          <w:szCs w:val="19"/>
        </w:rPr>
      </w:pPr>
      <w:r w:rsidRPr="00BB53C1">
        <w:rPr>
          <w:rFonts w:ascii="Arial" w:hAnsi="Arial" w:cs="Arial"/>
          <w:bCs/>
          <w:iCs/>
          <w:sz w:val="19"/>
          <w:szCs w:val="19"/>
        </w:rPr>
        <w:t>NMTC program guidance includes a provision that projects financed would not otherwise occur without the benefit of the NMTC financing subsidy.</w:t>
      </w:r>
      <w:r w:rsidR="00F4258E">
        <w:rPr>
          <w:rFonts w:ascii="Arial" w:hAnsi="Arial" w:cs="Arial"/>
          <w:bCs/>
          <w:iCs/>
          <w:sz w:val="19"/>
          <w:szCs w:val="19"/>
        </w:rPr>
        <w:t xml:space="preserve"> </w:t>
      </w:r>
      <w:r w:rsidRPr="00BB53C1">
        <w:rPr>
          <w:rFonts w:ascii="Arial" w:hAnsi="Arial" w:cs="Arial"/>
          <w:bCs/>
          <w:iCs/>
          <w:sz w:val="19"/>
          <w:szCs w:val="19"/>
        </w:rPr>
        <w:t>Please detail the following.</w:t>
      </w:r>
    </w:p>
    <w:p w14:paraId="75D86016" w14:textId="77777777" w:rsidR="00926506" w:rsidRPr="00BB53C1" w:rsidRDefault="00926506" w:rsidP="00926506">
      <w:pPr>
        <w:autoSpaceDE w:val="0"/>
        <w:autoSpaceDN w:val="0"/>
        <w:adjustRightInd w:val="0"/>
        <w:ind w:left="720"/>
        <w:rPr>
          <w:rFonts w:ascii="Arial" w:hAnsi="Arial" w:cs="Arial"/>
          <w:sz w:val="19"/>
          <w:szCs w:val="19"/>
        </w:rPr>
      </w:pPr>
    </w:p>
    <w:p w14:paraId="08EB0FF3" w14:textId="77777777" w:rsidR="00926506" w:rsidRPr="00BB53C1" w:rsidRDefault="00926506" w:rsidP="0078230D">
      <w:pPr>
        <w:numPr>
          <w:ilvl w:val="0"/>
          <w:numId w:val="3"/>
        </w:numPr>
        <w:autoSpaceDE w:val="0"/>
        <w:autoSpaceDN w:val="0"/>
        <w:adjustRightInd w:val="0"/>
        <w:rPr>
          <w:rFonts w:ascii="Arial" w:hAnsi="Arial" w:cs="Arial"/>
          <w:b/>
          <w:sz w:val="19"/>
          <w:szCs w:val="19"/>
        </w:rPr>
      </w:pPr>
      <w:r w:rsidRPr="00BB53C1">
        <w:rPr>
          <w:rFonts w:ascii="Arial" w:hAnsi="Arial" w:cs="Arial"/>
          <w:sz w:val="19"/>
          <w:szCs w:val="19"/>
        </w:rPr>
        <w:t>How is the NMTC subsidy essential to the project’s success?</w:t>
      </w:r>
      <w:r w:rsidR="00F4258E">
        <w:rPr>
          <w:rFonts w:ascii="Arial" w:hAnsi="Arial" w:cs="Arial"/>
          <w:sz w:val="19"/>
          <w:szCs w:val="19"/>
        </w:rPr>
        <w:t xml:space="preserve"> </w:t>
      </w:r>
      <w:r w:rsidRPr="00BB53C1">
        <w:rPr>
          <w:rFonts w:ascii="Arial" w:hAnsi="Arial" w:cs="Arial"/>
          <w:b/>
          <w:sz w:val="19"/>
          <w:szCs w:val="19"/>
        </w:rPr>
        <w:t>(detail how the project would not move forward or could not provide the degree of services/community impacts without the benefits of the credits)</w:t>
      </w:r>
      <w:r w:rsidR="0067170B" w:rsidRPr="00BB53C1">
        <w:rPr>
          <w:rFonts w:ascii="Arial" w:hAnsi="Arial" w:cs="Arial"/>
          <w:b/>
          <w:sz w:val="19"/>
          <w:szCs w:val="19"/>
        </w:rPr>
        <w:t xml:space="preserve"> – this is sometimes called the ‘but for’ test. </w:t>
      </w:r>
    </w:p>
    <w:p w14:paraId="3CCF9CBE" w14:textId="77777777" w:rsidR="00887BBC" w:rsidRPr="00BB53C1" w:rsidRDefault="00926506" w:rsidP="006B523F">
      <w:pPr>
        <w:autoSpaceDE w:val="0"/>
        <w:autoSpaceDN w:val="0"/>
        <w:adjustRightInd w:val="0"/>
        <w:ind w:left="720"/>
        <w:rPr>
          <w:rFonts w:ascii="Arial" w:hAnsi="Arial" w:cs="Arial"/>
          <w:sz w:val="19"/>
          <w:szCs w:val="19"/>
        </w:rPr>
      </w:pPr>
      <w:bookmarkStart w:id="32" w:name="_Toc214880098"/>
      <w:bookmarkStart w:id="33" w:name="_Toc214880152"/>
      <w:r w:rsidRPr="00BB53C1">
        <w:rPr>
          <w:rFonts w:ascii="Arial" w:hAnsi="Arial" w:cs="Arial"/>
          <w:b/>
          <w:sz w:val="19"/>
          <w:szCs w:val="19"/>
        </w:rPr>
        <w:t>Narrative:</w:t>
      </w:r>
      <w:bookmarkEnd w:id="32"/>
      <w:bookmarkEnd w:id="33"/>
      <w:r w:rsidRPr="00BB53C1">
        <w:rPr>
          <w:rFonts w:ascii="Arial" w:hAnsi="Arial" w:cs="Arial"/>
          <w:b/>
          <w:sz w:val="19"/>
          <w:szCs w:val="19"/>
        </w:rPr>
        <w:t xml:space="preserve"> </w:t>
      </w:r>
    </w:p>
    <w:tbl>
      <w:tblPr>
        <w:tblStyle w:val="TableGrid"/>
        <w:tblW w:w="9445" w:type="dxa"/>
        <w:tblInd w:w="720" w:type="dxa"/>
        <w:tblLook w:val="04A0" w:firstRow="1" w:lastRow="0" w:firstColumn="1" w:lastColumn="0" w:noHBand="0" w:noVBand="1"/>
      </w:tblPr>
      <w:tblGrid>
        <w:gridCol w:w="9445"/>
      </w:tblGrid>
      <w:tr w:rsidR="00BE437E" w:rsidRPr="00BB53C1" w14:paraId="03ACDFEB" w14:textId="77777777" w:rsidTr="00B85896">
        <w:trPr>
          <w:cantSplit/>
          <w:trHeight w:val="2160"/>
        </w:trPr>
        <w:tc>
          <w:tcPr>
            <w:tcW w:w="10080" w:type="dxa"/>
          </w:tcPr>
          <w:p w14:paraId="03BCF919" w14:textId="77777777" w:rsidR="00BE437E" w:rsidRPr="00BB53C1" w:rsidRDefault="00BE437E" w:rsidP="00BE437E">
            <w:pPr>
              <w:autoSpaceDE w:val="0"/>
              <w:autoSpaceDN w:val="0"/>
              <w:adjustRightInd w:val="0"/>
              <w:rPr>
                <w:rFonts w:ascii="Arial" w:hAnsi="Arial" w:cs="Arial"/>
                <w:sz w:val="19"/>
                <w:szCs w:val="19"/>
              </w:rPr>
            </w:pPr>
          </w:p>
        </w:tc>
      </w:tr>
    </w:tbl>
    <w:p w14:paraId="1A16F7D1" w14:textId="77777777" w:rsidR="00BE437E" w:rsidRPr="00BB53C1" w:rsidRDefault="00BE437E" w:rsidP="00BE437E">
      <w:pPr>
        <w:autoSpaceDE w:val="0"/>
        <w:autoSpaceDN w:val="0"/>
        <w:adjustRightInd w:val="0"/>
        <w:rPr>
          <w:rFonts w:ascii="Arial" w:hAnsi="Arial" w:cs="Arial"/>
          <w:b/>
          <w:sz w:val="19"/>
          <w:szCs w:val="19"/>
        </w:rPr>
      </w:pPr>
    </w:p>
    <w:p w14:paraId="7E2DBE4D" w14:textId="77777777" w:rsidR="00B932F8" w:rsidRPr="00BB53C1" w:rsidRDefault="00B932F8">
      <w:pPr>
        <w:rPr>
          <w:rFonts w:ascii="Arial" w:hAnsi="Arial" w:cs="Arial"/>
          <w:bCs/>
          <w:iCs/>
          <w:sz w:val="19"/>
          <w:szCs w:val="19"/>
        </w:rPr>
      </w:pPr>
      <w:bookmarkStart w:id="34" w:name="_Toc214880100"/>
      <w:bookmarkStart w:id="35" w:name="_Toc214880154"/>
      <w:bookmarkStart w:id="36" w:name="_Toc214883425"/>
      <w:r w:rsidRPr="00BB53C1">
        <w:rPr>
          <w:rFonts w:ascii="Arial" w:hAnsi="Arial" w:cs="Arial"/>
          <w:bCs/>
          <w:iCs/>
          <w:sz w:val="19"/>
          <w:szCs w:val="19"/>
        </w:rPr>
        <w:br w:type="page"/>
      </w:r>
    </w:p>
    <w:p w14:paraId="3BEA84B6" w14:textId="77777777" w:rsidR="00926506" w:rsidRPr="00BB53C1" w:rsidRDefault="00926506" w:rsidP="003F2596">
      <w:pPr>
        <w:pStyle w:val="Heading2"/>
        <w:spacing w:before="0" w:after="0"/>
        <w:jc w:val="center"/>
        <w:rPr>
          <w:i w:val="0"/>
          <w:sz w:val="19"/>
          <w:szCs w:val="19"/>
          <w:u w:val="single"/>
        </w:rPr>
      </w:pPr>
      <w:r w:rsidRPr="00BB53C1">
        <w:rPr>
          <w:i w:val="0"/>
          <w:sz w:val="19"/>
          <w:szCs w:val="19"/>
          <w:u w:val="single"/>
        </w:rPr>
        <w:lastRenderedPageBreak/>
        <w:t>Part V:</w:t>
      </w:r>
      <w:r w:rsidR="00F4258E">
        <w:rPr>
          <w:i w:val="0"/>
          <w:sz w:val="19"/>
          <w:szCs w:val="19"/>
          <w:u w:val="single"/>
        </w:rPr>
        <w:t xml:space="preserve"> </w:t>
      </w:r>
      <w:r w:rsidRPr="00BB53C1">
        <w:rPr>
          <w:i w:val="0"/>
          <w:sz w:val="19"/>
          <w:szCs w:val="19"/>
          <w:u w:val="single"/>
        </w:rPr>
        <w:t>Description of Community Impact</w:t>
      </w:r>
      <w:bookmarkEnd w:id="34"/>
      <w:bookmarkEnd w:id="35"/>
      <w:bookmarkEnd w:id="36"/>
    </w:p>
    <w:p w14:paraId="2EF213F5" w14:textId="77777777" w:rsidR="00926506" w:rsidRPr="00BB53C1" w:rsidRDefault="00926506" w:rsidP="00926506">
      <w:pPr>
        <w:autoSpaceDE w:val="0"/>
        <w:autoSpaceDN w:val="0"/>
        <w:adjustRightInd w:val="0"/>
        <w:rPr>
          <w:rFonts w:ascii="Arial" w:hAnsi="Arial" w:cs="Arial"/>
          <w:b/>
          <w:bCs/>
          <w:sz w:val="19"/>
          <w:szCs w:val="19"/>
        </w:rPr>
      </w:pPr>
    </w:p>
    <w:p w14:paraId="17F46FAE" w14:textId="77777777" w:rsidR="00926506" w:rsidRPr="00BB53C1" w:rsidRDefault="00926506" w:rsidP="0078230D">
      <w:pPr>
        <w:pStyle w:val="ListParagraph"/>
        <w:numPr>
          <w:ilvl w:val="0"/>
          <w:numId w:val="17"/>
        </w:numPr>
        <w:autoSpaceDE w:val="0"/>
        <w:autoSpaceDN w:val="0"/>
        <w:adjustRightInd w:val="0"/>
        <w:ind w:left="360"/>
        <w:rPr>
          <w:rFonts w:ascii="Arial" w:hAnsi="Arial" w:cs="Arial"/>
          <w:b/>
          <w:sz w:val="19"/>
          <w:szCs w:val="19"/>
        </w:rPr>
      </w:pPr>
      <w:bookmarkStart w:id="37" w:name="_Toc214880101"/>
      <w:bookmarkStart w:id="38" w:name="_Toc214880155"/>
      <w:r w:rsidRPr="00BB53C1">
        <w:rPr>
          <w:rFonts w:ascii="Arial" w:hAnsi="Arial" w:cs="Arial"/>
          <w:b/>
          <w:sz w:val="19"/>
          <w:szCs w:val="19"/>
        </w:rPr>
        <w:t>Community Impact</w:t>
      </w:r>
      <w:bookmarkEnd w:id="37"/>
      <w:bookmarkEnd w:id="38"/>
    </w:p>
    <w:p w14:paraId="176D193D" w14:textId="77777777" w:rsidR="00926506" w:rsidRPr="00BB53C1" w:rsidRDefault="00926506" w:rsidP="00926506">
      <w:pPr>
        <w:autoSpaceDE w:val="0"/>
        <w:autoSpaceDN w:val="0"/>
        <w:adjustRightInd w:val="0"/>
        <w:rPr>
          <w:rFonts w:ascii="Arial" w:hAnsi="Arial" w:cs="Arial"/>
          <w:b/>
          <w:bCs/>
          <w:sz w:val="19"/>
          <w:szCs w:val="19"/>
        </w:rPr>
      </w:pPr>
    </w:p>
    <w:p w14:paraId="4F6E0762" w14:textId="77777777" w:rsidR="00926506" w:rsidRPr="00BB53C1" w:rsidRDefault="00926506" w:rsidP="0087235A">
      <w:pPr>
        <w:autoSpaceDE w:val="0"/>
        <w:autoSpaceDN w:val="0"/>
        <w:adjustRightInd w:val="0"/>
        <w:ind w:left="360"/>
        <w:rPr>
          <w:rFonts w:ascii="Arial" w:hAnsi="Arial" w:cs="Arial"/>
          <w:sz w:val="19"/>
          <w:szCs w:val="19"/>
        </w:rPr>
      </w:pPr>
      <w:r w:rsidRPr="00BB53C1">
        <w:rPr>
          <w:rFonts w:ascii="Arial" w:hAnsi="Arial" w:cs="Arial"/>
          <w:sz w:val="19"/>
          <w:szCs w:val="19"/>
        </w:rPr>
        <w:t>A major component of the NMTC Program is to provide financing that will generate significant impacts to benefit Low-Income Communities and low-income persons.</w:t>
      </w:r>
      <w:r w:rsidR="00F4258E">
        <w:rPr>
          <w:rFonts w:ascii="Arial" w:hAnsi="Arial" w:cs="Arial"/>
          <w:sz w:val="19"/>
          <w:szCs w:val="19"/>
        </w:rPr>
        <w:t xml:space="preserve"> </w:t>
      </w:r>
      <w:r w:rsidRPr="00BB53C1">
        <w:rPr>
          <w:rFonts w:ascii="Arial" w:hAnsi="Arial" w:cs="Arial"/>
          <w:sz w:val="19"/>
          <w:szCs w:val="19"/>
        </w:rPr>
        <w:t>Please address the following questions and provide any supplemental information that would be helpful in evaluating the community impact of the project.</w:t>
      </w:r>
    </w:p>
    <w:p w14:paraId="4B1E2CB8" w14:textId="77777777" w:rsidR="002836CA" w:rsidRPr="00BB53C1" w:rsidRDefault="002836CA" w:rsidP="00926506">
      <w:pPr>
        <w:autoSpaceDE w:val="0"/>
        <w:autoSpaceDN w:val="0"/>
        <w:adjustRightInd w:val="0"/>
        <w:rPr>
          <w:rFonts w:ascii="Arial" w:hAnsi="Arial" w:cs="Arial"/>
          <w:i/>
          <w:sz w:val="19"/>
          <w:szCs w:val="19"/>
        </w:rPr>
      </w:pPr>
    </w:p>
    <w:p w14:paraId="5FA65AD2" w14:textId="77777777" w:rsidR="00926506" w:rsidRPr="00BB53C1" w:rsidRDefault="00926506" w:rsidP="0078230D">
      <w:pPr>
        <w:numPr>
          <w:ilvl w:val="0"/>
          <w:numId w:val="1"/>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What community benefits is the project likely to generate?</w:t>
      </w:r>
    </w:p>
    <w:p w14:paraId="0BF70B2D" w14:textId="77777777" w:rsidR="00926506" w:rsidRPr="00BB53C1" w:rsidRDefault="00926506" w:rsidP="00431E81">
      <w:pPr>
        <w:autoSpaceDE w:val="0"/>
        <w:autoSpaceDN w:val="0"/>
        <w:adjustRightInd w:val="0"/>
        <w:ind w:left="720"/>
        <w:rPr>
          <w:rFonts w:ascii="Arial" w:hAnsi="Arial" w:cs="Arial"/>
          <w:b/>
          <w:sz w:val="19"/>
          <w:szCs w:val="19"/>
        </w:rPr>
      </w:pPr>
      <w:r w:rsidRPr="00BB53C1">
        <w:rPr>
          <w:rFonts w:ascii="Arial" w:hAnsi="Arial" w:cs="Arial"/>
          <w:b/>
          <w:sz w:val="19"/>
          <w:szCs w:val="19"/>
        </w:rPr>
        <w:t>Narrative (attach additional pages, if necessary):</w:t>
      </w:r>
    </w:p>
    <w:tbl>
      <w:tblPr>
        <w:tblStyle w:val="TableGrid"/>
        <w:tblW w:w="9445" w:type="dxa"/>
        <w:tblInd w:w="720" w:type="dxa"/>
        <w:tblLook w:val="04A0" w:firstRow="1" w:lastRow="0" w:firstColumn="1" w:lastColumn="0" w:noHBand="0" w:noVBand="1"/>
      </w:tblPr>
      <w:tblGrid>
        <w:gridCol w:w="9445"/>
      </w:tblGrid>
      <w:tr w:rsidR="00BE437E" w:rsidRPr="00BB53C1" w14:paraId="504D0981" w14:textId="77777777" w:rsidTr="00031389">
        <w:trPr>
          <w:trHeight w:val="720"/>
        </w:trPr>
        <w:tc>
          <w:tcPr>
            <w:tcW w:w="9445" w:type="dxa"/>
          </w:tcPr>
          <w:p w14:paraId="1F746B81" w14:textId="77777777" w:rsidR="00BE437E" w:rsidRPr="00BB53C1" w:rsidRDefault="00BE437E" w:rsidP="00BE437E">
            <w:pPr>
              <w:autoSpaceDE w:val="0"/>
              <w:autoSpaceDN w:val="0"/>
              <w:adjustRightInd w:val="0"/>
              <w:rPr>
                <w:rFonts w:ascii="Arial" w:hAnsi="Arial" w:cs="Arial"/>
                <w:sz w:val="19"/>
                <w:szCs w:val="19"/>
                <w:u w:val="single"/>
              </w:rPr>
            </w:pPr>
          </w:p>
        </w:tc>
      </w:tr>
    </w:tbl>
    <w:p w14:paraId="36728B4E" w14:textId="77777777" w:rsidR="008516D5" w:rsidRPr="00BB53C1" w:rsidRDefault="008516D5" w:rsidP="00926506">
      <w:pPr>
        <w:tabs>
          <w:tab w:val="left" w:pos="720"/>
        </w:tabs>
        <w:autoSpaceDE w:val="0"/>
        <w:autoSpaceDN w:val="0"/>
        <w:adjustRightInd w:val="0"/>
        <w:ind w:left="360"/>
        <w:rPr>
          <w:rFonts w:ascii="Arial" w:hAnsi="Arial" w:cs="Arial"/>
          <w:sz w:val="19"/>
          <w:szCs w:val="19"/>
        </w:rPr>
      </w:pPr>
    </w:p>
    <w:p w14:paraId="63570953" w14:textId="77777777" w:rsidR="00926506" w:rsidRPr="00BB53C1" w:rsidRDefault="00926506" w:rsidP="0078230D">
      <w:pPr>
        <w:numPr>
          <w:ilvl w:val="0"/>
          <w:numId w:val="1"/>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What is the developer’s track record history / involvement in this community or similar types of communities?</w:t>
      </w:r>
      <w:r w:rsidR="00F4258E">
        <w:rPr>
          <w:rFonts w:ascii="Arial" w:hAnsi="Arial" w:cs="Arial"/>
          <w:sz w:val="19"/>
          <w:szCs w:val="19"/>
        </w:rPr>
        <w:t xml:space="preserve"> </w:t>
      </w:r>
    </w:p>
    <w:p w14:paraId="1D0D94C3" w14:textId="77777777" w:rsidR="00926506" w:rsidRPr="00BB53C1" w:rsidRDefault="00926506" w:rsidP="00431E81">
      <w:pPr>
        <w:autoSpaceDE w:val="0"/>
        <w:autoSpaceDN w:val="0"/>
        <w:adjustRightInd w:val="0"/>
        <w:ind w:left="720"/>
        <w:rPr>
          <w:rFonts w:ascii="Arial" w:hAnsi="Arial" w:cs="Arial"/>
          <w:b/>
          <w:sz w:val="19"/>
          <w:szCs w:val="19"/>
        </w:rPr>
      </w:pPr>
      <w:r w:rsidRPr="00BB53C1">
        <w:rPr>
          <w:rFonts w:ascii="Arial" w:hAnsi="Arial" w:cs="Arial"/>
          <w:b/>
          <w:sz w:val="19"/>
          <w:szCs w:val="19"/>
        </w:rPr>
        <w:t xml:space="preserve">Narrative: </w:t>
      </w:r>
    </w:p>
    <w:tbl>
      <w:tblPr>
        <w:tblStyle w:val="TableGrid"/>
        <w:tblW w:w="9445" w:type="dxa"/>
        <w:tblInd w:w="720" w:type="dxa"/>
        <w:tblLook w:val="04A0" w:firstRow="1" w:lastRow="0" w:firstColumn="1" w:lastColumn="0" w:noHBand="0" w:noVBand="1"/>
      </w:tblPr>
      <w:tblGrid>
        <w:gridCol w:w="9445"/>
      </w:tblGrid>
      <w:tr w:rsidR="00BE437E" w:rsidRPr="00BB53C1" w14:paraId="78BB31E2" w14:textId="77777777" w:rsidTr="00031389">
        <w:trPr>
          <w:trHeight w:val="720"/>
        </w:trPr>
        <w:tc>
          <w:tcPr>
            <w:tcW w:w="9445" w:type="dxa"/>
          </w:tcPr>
          <w:p w14:paraId="2D10CDFD" w14:textId="77777777" w:rsidR="00BE437E" w:rsidRPr="00BB53C1" w:rsidRDefault="00BE437E" w:rsidP="00BE437E">
            <w:pPr>
              <w:autoSpaceDE w:val="0"/>
              <w:autoSpaceDN w:val="0"/>
              <w:adjustRightInd w:val="0"/>
              <w:rPr>
                <w:rFonts w:ascii="Arial" w:hAnsi="Arial" w:cs="Arial"/>
                <w:sz w:val="19"/>
                <w:szCs w:val="19"/>
              </w:rPr>
            </w:pPr>
          </w:p>
        </w:tc>
      </w:tr>
    </w:tbl>
    <w:p w14:paraId="4075962D" w14:textId="77777777" w:rsidR="00BE437E" w:rsidRPr="00BB53C1" w:rsidRDefault="00BE437E" w:rsidP="00BE437E">
      <w:pPr>
        <w:tabs>
          <w:tab w:val="left" w:pos="720"/>
        </w:tabs>
        <w:autoSpaceDE w:val="0"/>
        <w:autoSpaceDN w:val="0"/>
        <w:adjustRightInd w:val="0"/>
        <w:ind w:left="720"/>
        <w:rPr>
          <w:rFonts w:ascii="Arial" w:hAnsi="Arial" w:cs="Arial"/>
          <w:sz w:val="19"/>
          <w:szCs w:val="19"/>
        </w:rPr>
      </w:pPr>
    </w:p>
    <w:p w14:paraId="7A0F058D" w14:textId="77777777" w:rsidR="00926506" w:rsidRPr="00BB53C1" w:rsidRDefault="00926506" w:rsidP="0078230D">
      <w:pPr>
        <w:numPr>
          <w:ilvl w:val="0"/>
          <w:numId w:val="1"/>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Is this project part of a larg</w:t>
      </w:r>
      <w:r w:rsidR="005962C2" w:rsidRPr="00BB53C1">
        <w:rPr>
          <w:rFonts w:ascii="Arial" w:hAnsi="Arial" w:cs="Arial"/>
          <w:sz w:val="19"/>
          <w:szCs w:val="19"/>
        </w:rPr>
        <w:t>er, comprehensive redevelopment effort</w:t>
      </w:r>
      <w:r w:rsidRPr="00BB53C1">
        <w:rPr>
          <w:rFonts w:ascii="Arial" w:hAnsi="Arial" w:cs="Arial"/>
          <w:sz w:val="19"/>
          <w:szCs w:val="19"/>
        </w:rPr>
        <w:t xml:space="preserve"> sponsored by local government planners and/or local economic development groups?</w:t>
      </w:r>
    </w:p>
    <w:p w14:paraId="2D54DDD2" w14:textId="77777777" w:rsidR="00926506" w:rsidRPr="00BB53C1" w:rsidRDefault="00926506" w:rsidP="00431E81">
      <w:pPr>
        <w:autoSpaceDE w:val="0"/>
        <w:autoSpaceDN w:val="0"/>
        <w:adjustRightInd w:val="0"/>
        <w:ind w:left="720"/>
        <w:rPr>
          <w:rFonts w:ascii="Arial" w:hAnsi="Arial" w:cs="Arial"/>
          <w:b/>
          <w:sz w:val="19"/>
          <w:szCs w:val="19"/>
        </w:rPr>
      </w:pPr>
      <w:bookmarkStart w:id="39" w:name="_Toc214880102"/>
      <w:bookmarkStart w:id="40" w:name="_Toc214880156"/>
      <w:r w:rsidRPr="00BB53C1">
        <w:rPr>
          <w:rFonts w:ascii="Arial" w:hAnsi="Arial" w:cs="Arial"/>
          <w:b/>
          <w:sz w:val="19"/>
          <w:szCs w:val="19"/>
        </w:rPr>
        <w:t>Narrative:</w:t>
      </w:r>
      <w:bookmarkEnd w:id="39"/>
      <w:bookmarkEnd w:id="40"/>
      <w:r w:rsidRPr="00BB53C1">
        <w:rPr>
          <w:rFonts w:ascii="Arial" w:hAnsi="Arial" w:cs="Arial"/>
          <w:b/>
          <w:sz w:val="19"/>
          <w:szCs w:val="19"/>
        </w:rPr>
        <w:t xml:space="preserve"> </w:t>
      </w:r>
    </w:p>
    <w:tbl>
      <w:tblPr>
        <w:tblStyle w:val="TableGrid"/>
        <w:tblW w:w="9445" w:type="dxa"/>
        <w:tblInd w:w="720" w:type="dxa"/>
        <w:tblLook w:val="04A0" w:firstRow="1" w:lastRow="0" w:firstColumn="1" w:lastColumn="0" w:noHBand="0" w:noVBand="1"/>
      </w:tblPr>
      <w:tblGrid>
        <w:gridCol w:w="9445"/>
      </w:tblGrid>
      <w:tr w:rsidR="00BE437E" w:rsidRPr="00BB53C1" w14:paraId="2F309D86" w14:textId="77777777" w:rsidTr="00031389">
        <w:trPr>
          <w:trHeight w:val="720"/>
        </w:trPr>
        <w:tc>
          <w:tcPr>
            <w:tcW w:w="9445" w:type="dxa"/>
          </w:tcPr>
          <w:p w14:paraId="2BCE94D6" w14:textId="77777777" w:rsidR="00BE437E" w:rsidRPr="00BB53C1" w:rsidRDefault="00BE437E" w:rsidP="00BE437E">
            <w:pPr>
              <w:autoSpaceDE w:val="0"/>
              <w:autoSpaceDN w:val="0"/>
              <w:adjustRightInd w:val="0"/>
              <w:rPr>
                <w:rFonts w:ascii="Arial" w:hAnsi="Arial" w:cs="Arial"/>
                <w:sz w:val="19"/>
                <w:szCs w:val="19"/>
              </w:rPr>
            </w:pPr>
          </w:p>
        </w:tc>
      </w:tr>
    </w:tbl>
    <w:p w14:paraId="7717F7F7" w14:textId="77777777" w:rsidR="00FF60E3" w:rsidRPr="00BB53C1" w:rsidRDefault="00FF60E3" w:rsidP="00B85896">
      <w:pPr>
        <w:autoSpaceDE w:val="0"/>
        <w:autoSpaceDN w:val="0"/>
        <w:adjustRightInd w:val="0"/>
        <w:ind w:left="1440"/>
        <w:rPr>
          <w:rFonts w:ascii="Arial" w:hAnsi="Arial" w:cs="Arial"/>
          <w:sz w:val="19"/>
          <w:szCs w:val="19"/>
        </w:rPr>
      </w:pPr>
    </w:p>
    <w:p w14:paraId="6D90BA36" w14:textId="77777777" w:rsidR="00926506" w:rsidRPr="00BB53C1" w:rsidRDefault="00926506" w:rsidP="0078230D">
      <w:pPr>
        <w:numPr>
          <w:ilvl w:val="0"/>
          <w:numId w:val="4"/>
        </w:numPr>
        <w:autoSpaceDE w:val="0"/>
        <w:autoSpaceDN w:val="0"/>
        <w:adjustRightInd w:val="0"/>
        <w:rPr>
          <w:rFonts w:ascii="Arial" w:hAnsi="Arial" w:cs="Arial"/>
          <w:sz w:val="19"/>
          <w:szCs w:val="19"/>
        </w:rPr>
      </w:pPr>
      <w:r w:rsidRPr="00BB53C1">
        <w:rPr>
          <w:rFonts w:ascii="Arial" w:hAnsi="Arial" w:cs="Arial"/>
          <w:sz w:val="19"/>
          <w:szCs w:val="19"/>
        </w:rPr>
        <w:t>What is the public commitment to / support of the project?</w:t>
      </w:r>
      <w:r w:rsidR="00F4258E">
        <w:rPr>
          <w:rFonts w:ascii="Arial" w:hAnsi="Arial" w:cs="Arial"/>
          <w:sz w:val="19"/>
          <w:szCs w:val="19"/>
        </w:rPr>
        <w:t xml:space="preserve"> </w:t>
      </w:r>
      <w:r w:rsidR="00C0676B" w:rsidRPr="00BB53C1">
        <w:rPr>
          <w:rFonts w:ascii="Arial" w:hAnsi="Arial" w:cs="Arial"/>
          <w:sz w:val="19"/>
          <w:szCs w:val="19"/>
        </w:rPr>
        <w:t>Please provide letters or other documentation detailing this support.</w:t>
      </w:r>
    </w:p>
    <w:p w14:paraId="644490A4" w14:textId="77777777" w:rsidR="00BE437E" w:rsidRPr="00BB53C1" w:rsidRDefault="00926506" w:rsidP="00BE437E">
      <w:pPr>
        <w:autoSpaceDE w:val="0"/>
        <w:autoSpaceDN w:val="0"/>
        <w:adjustRightInd w:val="0"/>
        <w:ind w:left="720"/>
        <w:rPr>
          <w:rFonts w:ascii="Arial" w:hAnsi="Arial" w:cs="Arial"/>
          <w:b/>
          <w:bCs/>
          <w:sz w:val="19"/>
          <w:szCs w:val="19"/>
        </w:rPr>
      </w:pPr>
      <w:r w:rsidRPr="00BB53C1">
        <w:rPr>
          <w:rFonts w:ascii="Arial" w:hAnsi="Arial" w:cs="Arial"/>
          <w:b/>
          <w:sz w:val="19"/>
          <w:szCs w:val="19"/>
        </w:rPr>
        <w:tab/>
      </w:r>
      <w:bookmarkStart w:id="41" w:name="_Toc214880103"/>
      <w:bookmarkStart w:id="42" w:name="_Toc214880157"/>
      <w:r w:rsidRPr="00BB53C1">
        <w:rPr>
          <w:rFonts w:ascii="Arial" w:hAnsi="Arial" w:cs="Arial"/>
          <w:b/>
          <w:sz w:val="19"/>
          <w:szCs w:val="19"/>
        </w:rPr>
        <w:t>Narrative:</w:t>
      </w:r>
      <w:bookmarkEnd w:id="41"/>
      <w:bookmarkEnd w:id="42"/>
      <w:r w:rsidRPr="00BB53C1">
        <w:rPr>
          <w:rFonts w:ascii="Arial" w:hAnsi="Arial" w:cs="Arial"/>
          <w:b/>
          <w:sz w:val="19"/>
          <w:szCs w:val="19"/>
        </w:rPr>
        <w:t xml:space="preserve"> </w:t>
      </w:r>
    </w:p>
    <w:tbl>
      <w:tblPr>
        <w:tblStyle w:val="TableGrid"/>
        <w:tblW w:w="8730" w:type="dxa"/>
        <w:tblInd w:w="1435" w:type="dxa"/>
        <w:tblLook w:val="04A0" w:firstRow="1" w:lastRow="0" w:firstColumn="1" w:lastColumn="0" w:noHBand="0" w:noVBand="1"/>
      </w:tblPr>
      <w:tblGrid>
        <w:gridCol w:w="8730"/>
      </w:tblGrid>
      <w:tr w:rsidR="00BE437E" w:rsidRPr="00BB53C1" w14:paraId="5263D15D" w14:textId="77777777" w:rsidTr="00B85896">
        <w:trPr>
          <w:trHeight w:val="720"/>
        </w:trPr>
        <w:tc>
          <w:tcPr>
            <w:tcW w:w="8730" w:type="dxa"/>
          </w:tcPr>
          <w:p w14:paraId="356DDA7E" w14:textId="77777777" w:rsidR="00BE437E" w:rsidRPr="00BB53C1" w:rsidRDefault="00BE437E" w:rsidP="00BE437E">
            <w:pPr>
              <w:autoSpaceDE w:val="0"/>
              <w:autoSpaceDN w:val="0"/>
              <w:adjustRightInd w:val="0"/>
              <w:rPr>
                <w:rFonts w:ascii="Arial" w:hAnsi="Arial" w:cs="Arial"/>
                <w:sz w:val="19"/>
                <w:szCs w:val="19"/>
              </w:rPr>
            </w:pPr>
          </w:p>
        </w:tc>
      </w:tr>
    </w:tbl>
    <w:p w14:paraId="5A63C276" w14:textId="77777777" w:rsidR="00C0676B" w:rsidRPr="00BB53C1" w:rsidRDefault="00C0676B" w:rsidP="00926506">
      <w:pPr>
        <w:autoSpaceDE w:val="0"/>
        <w:autoSpaceDN w:val="0"/>
        <w:adjustRightInd w:val="0"/>
        <w:rPr>
          <w:rFonts w:ascii="Arial" w:hAnsi="Arial" w:cs="Arial"/>
          <w:b/>
          <w:bCs/>
          <w:sz w:val="19"/>
          <w:szCs w:val="19"/>
        </w:rPr>
      </w:pPr>
    </w:p>
    <w:p w14:paraId="4028155D" w14:textId="77777777" w:rsidR="00926506" w:rsidRPr="00BB53C1" w:rsidRDefault="00926506" w:rsidP="00926506">
      <w:pPr>
        <w:tabs>
          <w:tab w:val="left" w:pos="1440"/>
        </w:tabs>
        <w:autoSpaceDE w:val="0"/>
        <w:autoSpaceDN w:val="0"/>
        <w:adjustRightInd w:val="0"/>
        <w:ind w:left="1440" w:hanging="360"/>
        <w:rPr>
          <w:rFonts w:ascii="Arial" w:hAnsi="Arial" w:cs="Arial"/>
          <w:sz w:val="19"/>
          <w:szCs w:val="19"/>
        </w:rPr>
      </w:pPr>
      <w:r w:rsidRPr="00BB53C1">
        <w:rPr>
          <w:rFonts w:ascii="Arial" w:hAnsi="Arial" w:cs="Arial"/>
          <w:sz w:val="19"/>
          <w:szCs w:val="19"/>
        </w:rPr>
        <w:t>b.</w:t>
      </w:r>
      <w:r w:rsidRPr="00BB53C1">
        <w:rPr>
          <w:rFonts w:ascii="Arial" w:hAnsi="Arial" w:cs="Arial"/>
          <w:sz w:val="19"/>
          <w:szCs w:val="19"/>
        </w:rPr>
        <w:tab/>
        <w:t xml:space="preserve">Does the project have explicit government subsidies as a part of its capital or operating plan (i.e., grants or tax abatements) that demonstrate the commitment of </w:t>
      </w:r>
      <w:r w:rsidR="00090909" w:rsidRPr="00BB53C1">
        <w:rPr>
          <w:rFonts w:ascii="Arial" w:hAnsi="Arial" w:cs="Arial"/>
          <w:sz w:val="19"/>
          <w:szCs w:val="19"/>
        </w:rPr>
        <w:t xml:space="preserve">a </w:t>
      </w:r>
      <w:r w:rsidRPr="00BB53C1">
        <w:rPr>
          <w:rFonts w:ascii="Arial" w:hAnsi="Arial" w:cs="Arial"/>
          <w:sz w:val="19"/>
          <w:szCs w:val="19"/>
        </w:rPr>
        <w:t>governmental unit?</w:t>
      </w:r>
    </w:p>
    <w:p w14:paraId="5CC86B39" w14:textId="77777777" w:rsidR="00926506" w:rsidRPr="00BB53C1" w:rsidRDefault="00926506" w:rsidP="00431E81">
      <w:pPr>
        <w:autoSpaceDE w:val="0"/>
        <w:autoSpaceDN w:val="0"/>
        <w:adjustRightInd w:val="0"/>
        <w:ind w:left="720"/>
        <w:rPr>
          <w:rFonts w:ascii="Arial" w:hAnsi="Arial" w:cs="Arial"/>
          <w:b/>
          <w:sz w:val="19"/>
          <w:szCs w:val="19"/>
        </w:rPr>
      </w:pPr>
      <w:r w:rsidRPr="00BB53C1">
        <w:rPr>
          <w:rFonts w:ascii="Arial" w:hAnsi="Arial" w:cs="Arial"/>
          <w:b/>
          <w:sz w:val="19"/>
          <w:szCs w:val="19"/>
        </w:rPr>
        <w:tab/>
      </w:r>
      <w:bookmarkStart w:id="43" w:name="_Toc214880104"/>
      <w:bookmarkStart w:id="44" w:name="_Toc214880158"/>
      <w:r w:rsidRPr="00BB53C1">
        <w:rPr>
          <w:rFonts w:ascii="Arial" w:hAnsi="Arial" w:cs="Arial"/>
          <w:b/>
          <w:sz w:val="19"/>
          <w:szCs w:val="19"/>
        </w:rPr>
        <w:t>Narrative:</w:t>
      </w:r>
      <w:bookmarkEnd w:id="43"/>
      <w:bookmarkEnd w:id="44"/>
      <w:r w:rsidRPr="00BB53C1">
        <w:rPr>
          <w:rFonts w:ascii="Arial" w:hAnsi="Arial" w:cs="Arial"/>
          <w:b/>
          <w:sz w:val="19"/>
          <w:szCs w:val="19"/>
        </w:rPr>
        <w:t xml:space="preserve"> </w:t>
      </w:r>
    </w:p>
    <w:tbl>
      <w:tblPr>
        <w:tblStyle w:val="TableGrid"/>
        <w:tblW w:w="8730" w:type="dxa"/>
        <w:tblInd w:w="1435" w:type="dxa"/>
        <w:tblLook w:val="04A0" w:firstRow="1" w:lastRow="0" w:firstColumn="1" w:lastColumn="0" w:noHBand="0" w:noVBand="1"/>
      </w:tblPr>
      <w:tblGrid>
        <w:gridCol w:w="8730"/>
      </w:tblGrid>
      <w:tr w:rsidR="00BE437E" w:rsidRPr="00BB53C1" w14:paraId="457BB3A0" w14:textId="77777777" w:rsidTr="00B85896">
        <w:trPr>
          <w:trHeight w:val="720"/>
        </w:trPr>
        <w:tc>
          <w:tcPr>
            <w:tcW w:w="8730" w:type="dxa"/>
          </w:tcPr>
          <w:p w14:paraId="0FC64CC4" w14:textId="77777777" w:rsidR="00BE437E" w:rsidRPr="00BB53C1" w:rsidRDefault="00BE437E" w:rsidP="00BE437E">
            <w:pPr>
              <w:autoSpaceDE w:val="0"/>
              <w:autoSpaceDN w:val="0"/>
              <w:adjustRightInd w:val="0"/>
              <w:rPr>
                <w:rFonts w:ascii="Arial" w:hAnsi="Arial" w:cs="Arial"/>
                <w:sz w:val="19"/>
                <w:szCs w:val="19"/>
              </w:rPr>
            </w:pPr>
          </w:p>
        </w:tc>
      </w:tr>
    </w:tbl>
    <w:p w14:paraId="35A6D259" w14:textId="77777777" w:rsidR="00926506" w:rsidRPr="00BB53C1" w:rsidRDefault="00926506" w:rsidP="00B85896">
      <w:pPr>
        <w:rPr>
          <w:rFonts w:ascii="Arial" w:hAnsi="Arial" w:cs="Arial"/>
          <w:sz w:val="19"/>
          <w:szCs w:val="19"/>
        </w:rPr>
      </w:pPr>
    </w:p>
    <w:p w14:paraId="5BE07646" w14:textId="77777777" w:rsidR="00926506" w:rsidRPr="00BB53C1" w:rsidRDefault="0067170B" w:rsidP="0078230D">
      <w:pPr>
        <w:numPr>
          <w:ilvl w:val="0"/>
          <w:numId w:val="1"/>
        </w:numPr>
        <w:tabs>
          <w:tab w:val="left" w:pos="720"/>
        </w:tabs>
        <w:autoSpaceDE w:val="0"/>
        <w:autoSpaceDN w:val="0"/>
        <w:adjustRightInd w:val="0"/>
        <w:ind w:left="720" w:hanging="360"/>
        <w:rPr>
          <w:rFonts w:ascii="Arial" w:hAnsi="Arial" w:cs="Arial"/>
          <w:sz w:val="19"/>
          <w:szCs w:val="19"/>
        </w:rPr>
      </w:pPr>
      <w:r w:rsidRPr="00BB53C1">
        <w:rPr>
          <w:rFonts w:ascii="Arial" w:hAnsi="Arial" w:cs="Arial"/>
          <w:sz w:val="19"/>
          <w:szCs w:val="19"/>
        </w:rPr>
        <w:t>I</w:t>
      </w:r>
      <w:r w:rsidR="00926506" w:rsidRPr="00BB53C1">
        <w:rPr>
          <w:rFonts w:ascii="Arial" w:hAnsi="Arial" w:cs="Arial"/>
          <w:sz w:val="19"/>
          <w:szCs w:val="19"/>
        </w:rPr>
        <w:t>s the project likely to catalyze additional investment in the community?</w:t>
      </w:r>
    </w:p>
    <w:p w14:paraId="4D264261" w14:textId="77777777" w:rsidR="00926506" w:rsidRPr="00BB53C1" w:rsidRDefault="00926506" w:rsidP="00431E81">
      <w:pPr>
        <w:autoSpaceDE w:val="0"/>
        <w:autoSpaceDN w:val="0"/>
        <w:adjustRightInd w:val="0"/>
        <w:ind w:left="720"/>
        <w:rPr>
          <w:rFonts w:ascii="Arial" w:hAnsi="Arial" w:cs="Arial"/>
          <w:b/>
          <w:sz w:val="19"/>
          <w:szCs w:val="19"/>
        </w:rPr>
      </w:pPr>
      <w:r w:rsidRPr="00BB53C1">
        <w:rPr>
          <w:rFonts w:ascii="Arial" w:hAnsi="Arial" w:cs="Arial"/>
          <w:b/>
          <w:sz w:val="19"/>
          <w:szCs w:val="19"/>
        </w:rPr>
        <w:t>Narrative:</w:t>
      </w:r>
    </w:p>
    <w:tbl>
      <w:tblPr>
        <w:tblStyle w:val="TableGrid"/>
        <w:tblW w:w="9450" w:type="dxa"/>
        <w:tblInd w:w="715" w:type="dxa"/>
        <w:tblLook w:val="04A0" w:firstRow="1" w:lastRow="0" w:firstColumn="1" w:lastColumn="0" w:noHBand="0" w:noVBand="1"/>
      </w:tblPr>
      <w:tblGrid>
        <w:gridCol w:w="9450"/>
      </w:tblGrid>
      <w:tr w:rsidR="00BE437E" w:rsidRPr="00BB53C1" w14:paraId="17C5B3EB" w14:textId="77777777" w:rsidTr="00031389">
        <w:trPr>
          <w:trHeight w:val="720"/>
        </w:trPr>
        <w:tc>
          <w:tcPr>
            <w:tcW w:w="9450" w:type="dxa"/>
          </w:tcPr>
          <w:p w14:paraId="4FCD731B" w14:textId="77777777" w:rsidR="00BE437E" w:rsidRPr="00BB53C1" w:rsidRDefault="00BE437E" w:rsidP="00BE437E">
            <w:pPr>
              <w:autoSpaceDE w:val="0"/>
              <w:autoSpaceDN w:val="0"/>
              <w:adjustRightInd w:val="0"/>
              <w:rPr>
                <w:rFonts w:ascii="Arial" w:hAnsi="Arial" w:cs="Arial"/>
                <w:sz w:val="19"/>
                <w:szCs w:val="19"/>
              </w:rPr>
            </w:pPr>
          </w:p>
        </w:tc>
      </w:tr>
    </w:tbl>
    <w:p w14:paraId="1694016F" w14:textId="77777777" w:rsidR="00926506" w:rsidRPr="00BB53C1" w:rsidRDefault="00926506" w:rsidP="00926506">
      <w:pPr>
        <w:tabs>
          <w:tab w:val="left" w:pos="720"/>
        </w:tabs>
        <w:autoSpaceDE w:val="0"/>
        <w:autoSpaceDN w:val="0"/>
        <w:adjustRightInd w:val="0"/>
        <w:ind w:left="360"/>
        <w:rPr>
          <w:rFonts w:ascii="Arial" w:hAnsi="Arial" w:cs="Arial"/>
          <w:b/>
          <w:sz w:val="19"/>
          <w:szCs w:val="19"/>
        </w:rPr>
      </w:pPr>
    </w:p>
    <w:p w14:paraId="4707C89B" w14:textId="77777777" w:rsidR="00031389" w:rsidRPr="00BB53C1" w:rsidRDefault="00031389">
      <w:pPr>
        <w:rPr>
          <w:rFonts w:ascii="Arial" w:hAnsi="Arial" w:cs="Arial"/>
          <w:b/>
          <w:bCs/>
          <w:iCs/>
          <w:sz w:val="19"/>
          <w:szCs w:val="19"/>
        </w:rPr>
      </w:pPr>
      <w:r w:rsidRPr="00BB53C1">
        <w:rPr>
          <w:rFonts w:ascii="Arial" w:hAnsi="Arial" w:cs="Arial"/>
          <w:i/>
          <w:sz w:val="19"/>
          <w:szCs w:val="19"/>
        </w:rPr>
        <w:br w:type="page"/>
      </w:r>
    </w:p>
    <w:p w14:paraId="10A7AE84" w14:textId="77777777" w:rsidR="00BC21FF" w:rsidRPr="00BB53C1" w:rsidRDefault="00BC21FF" w:rsidP="003F2596">
      <w:pPr>
        <w:pStyle w:val="Heading2"/>
        <w:spacing w:before="0" w:after="0"/>
        <w:jc w:val="center"/>
        <w:rPr>
          <w:i w:val="0"/>
          <w:sz w:val="19"/>
          <w:szCs w:val="19"/>
          <w:u w:val="single"/>
        </w:rPr>
      </w:pPr>
      <w:r w:rsidRPr="00BB53C1">
        <w:rPr>
          <w:i w:val="0"/>
          <w:sz w:val="19"/>
          <w:szCs w:val="19"/>
          <w:u w:val="single"/>
        </w:rPr>
        <w:lastRenderedPageBreak/>
        <w:t>Part VI:</w:t>
      </w:r>
      <w:r w:rsidR="00F4258E">
        <w:rPr>
          <w:i w:val="0"/>
          <w:sz w:val="19"/>
          <w:szCs w:val="19"/>
          <w:u w:val="single"/>
        </w:rPr>
        <w:t xml:space="preserve"> </w:t>
      </w:r>
      <w:r w:rsidRPr="00BB53C1">
        <w:rPr>
          <w:i w:val="0"/>
          <w:sz w:val="19"/>
          <w:szCs w:val="19"/>
          <w:u w:val="single"/>
        </w:rPr>
        <w:t>Description of Social Impact, Services Provided, and Job Creation</w:t>
      </w:r>
    </w:p>
    <w:p w14:paraId="0BDEA704" w14:textId="77777777" w:rsidR="00377FC8" w:rsidRPr="00BB53C1" w:rsidRDefault="00377FC8">
      <w:pPr>
        <w:rPr>
          <w:rFonts w:ascii="Arial" w:hAnsi="Arial" w:cs="Arial"/>
          <w:sz w:val="19"/>
          <w:szCs w:val="19"/>
        </w:rPr>
      </w:pPr>
    </w:p>
    <w:p w14:paraId="77BA0C9B" w14:textId="77777777" w:rsidR="00BC21FF" w:rsidRPr="00BB53C1" w:rsidRDefault="00BC21FF" w:rsidP="00BC21FF">
      <w:pPr>
        <w:rPr>
          <w:rFonts w:ascii="Arial" w:hAnsi="Arial" w:cs="Arial"/>
          <w:sz w:val="19"/>
          <w:szCs w:val="19"/>
        </w:rPr>
      </w:pPr>
      <w:r w:rsidRPr="00BB53C1">
        <w:rPr>
          <w:rFonts w:ascii="Arial" w:hAnsi="Arial" w:cs="Arial"/>
          <w:sz w:val="19"/>
          <w:szCs w:val="19"/>
        </w:rPr>
        <w:t xml:space="preserve">Please provide a brief summary of the social impact, services provided, and jobs </w:t>
      </w:r>
      <w:r w:rsidR="00090909" w:rsidRPr="00BB53C1">
        <w:rPr>
          <w:rFonts w:ascii="Arial" w:hAnsi="Arial" w:cs="Arial"/>
          <w:sz w:val="19"/>
          <w:szCs w:val="19"/>
        </w:rPr>
        <w:t>retained/created by your project.</w:t>
      </w:r>
      <w:r w:rsidR="00F4258E">
        <w:rPr>
          <w:rFonts w:ascii="Arial" w:hAnsi="Arial" w:cs="Arial"/>
          <w:sz w:val="19"/>
          <w:szCs w:val="19"/>
        </w:rPr>
        <w:t xml:space="preserve"> </w:t>
      </w:r>
      <w:r w:rsidR="00090909" w:rsidRPr="00BB53C1">
        <w:rPr>
          <w:rFonts w:ascii="Arial" w:hAnsi="Arial" w:cs="Arial"/>
          <w:sz w:val="19"/>
          <w:szCs w:val="19"/>
        </w:rPr>
        <w:t xml:space="preserve">As support, please </w:t>
      </w:r>
      <w:r w:rsidR="00EB0E3C" w:rsidRPr="00BB53C1">
        <w:rPr>
          <w:rFonts w:ascii="Arial" w:hAnsi="Arial" w:cs="Arial"/>
          <w:sz w:val="19"/>
          <w:szCs w:val="19"/>
        </w:rPr>
        <w:t>answer the questionnaire below</w:t>
      </w:r>
      <w:r w:rsidR="00090909" w:rsidRPr="00BB53C1">
        <w:rPr>
          <w:rFonts w:ascii="Arial" w:hAnsi="Arial" w:cs="Arial"/>
          <w:sz w:val="19"/>
          <w:szCs w:val="19"/>
        </w:rPr>
        <w:t xml:space="preserve"> for all that apply to your project</w:t>
      </w:r>
      <w:r w:rsidR="00EB0E3C" w:rsidRPr="00BB53C1">
        <w:rPr>
          <w:rFonts w:ascii="Arial" w:hAnsi="Arial" w:cs="Arial"/>
          <w:sz w:val="19"/>
          <w:szCs w:val="19"/>
        </w:rPr>
        <w:t>.</w:t>
      </w:r>
    </w:p>
    <w:p w14:paraId="37829371" w14:textId="77777777" w:rsidR="00BC21FF" w:rsidRPr="00BB53C1" w:rsidRDefault="00BC21FF" w:rsidP="00BC21FF">
      <w:pPr>
        <w:rPr>
          <w:rFonts w:ascii="Arial" w:hAnsi="Arial" w:cs="Arial"/>
          <w:b/>
          <w:sz w:val="19"/>
          <w:szCs w:val="19"/>
        </w:rPr>
      </w:pPr>
      <w:r w:rsidRPr="00BB53C1">
        <w:rPr>
          <w:rFonts w:ascii="Arial" w:hAnsi="Arial" w:cs="Arial"/>
          <w:b/>
          <w:sz w:val="19"/>
          <w:szCs w:val="19"/>
        </w:rPr>
        <w:t>Narrative</w:t>
      </w:r>
    </w:p>
    <w:tbl>
      <w:tblPr>
        <w:tblStyle w:val="TableGrid"/>
        <w:tblW w:w="10170" w:type="dxa"/>
        <w:tblInd w:w="-5" w:type="dxa"/>
        <w:tblLook w:val="04A0" w:firstRow="1" w:lastRow="0" w:firstColumn="1" w:lastColumn="0" w:noHBand="0" w:noVBand="1"/>
      </w:tblPr>
      <w:tblGrid>
        <w:gridCol w:w="10170"/>
      </w:tblGrid>
      <w:tr w:rsidR="00BC21FF" w:rsidRPr="00BB53C1" w14:paraId="05F73AF5" w14:textId="77777777" w:rsidTr="00891B12">
        <w:trPr>
          <w:trHeight w:val="2880"/>
        </w:trPr>
        <w:tc>
          <w:tcPr>
            <w:tcW w:w="10080" w:type="dxa"/>
          </w:tcPr>
          <w:p w14:paraId="275F16B7" w14:textId="77777777" w:rsidR="00BC21FF" w:rsidRPr="00BB53C1" w:rsidRDefault="00BC21FF" w:rsidP="005907F4">
            <w:pPr>
              <w:autoSpaceDE w:val="0"/>
              <w:autoSpaceDN w:val="0"/>
              <w:adjustRightInd w:val="0"/>
              <w:rPr>
                <w:rFonts w:ascii="Arial" w:hAnsi="Arial" w:cs="Arial"/>
                <w:sz w:val="19"/>
                <w:szCs w:val="19"/>
              </w:rPr>
            </w:pPr>
          </w:p>
        </w:tc>
      </w:tr>
    </w:tbl>
    <w:p w14:paraId="789D7FA0" w14:textId="77777777" w:rsidR="00BC21FF" w:rsidRPr="00BB53C1" w:rsidRDefault="00BC21FF" w:rsidP="00BC21FF">
      <w:pPr>
        <w:tabs>
          <w:tab w:val="left" w:pos="720"/>
        </w:tabs>
        <w:autoSpaceDE w:val="0"/>
        <w:autoSpaceDN w:val="0"/>
        <w:adjustRightInd w:val="0"/>
        <w:rPr>
          <w:rFonts w:ascii="Arial" w:hAnsi="Arial" w:cs="Arial"/>
          <w:sz w:val="19"/>
          <w:szCs w:val="19"/>
        </w:rPr>
      </w:pPr>
    </w:p>
    <w:p w14:paraId="4D3606EC" w14:textId="77777777" w:rsidR="002665D9" w:rsidRPr="00BB53C1" w:rsidRDefault="002665D9" w:rsidP="0078230D">
      <w:pPr>
        <w:pStyle w:val="ListParagraph"/>
        <w:numPr>
          <w:ilvl w:val="0"/>
          <w:numId w:val="18"/>
        </w:numPr>
        <w:tabs>
          <w:tab w:val="left" w:pos="720"/>
        </w:tabs>
        <w:autoSpaceDE w:val="0"/>
        <w:autoSpaceDN w:val="0"/>
        <w:adjustRightInd w:val="0"/>
        <w:ind w:left="360"/>
        <w:rPr>
          <w:rFonts w:ascii="Arial" w:hAnsi="Arial" w:cs="Arial"/>
          <w:sz w:val="19"/>
          <w:szCs w:val="19"/>
        </w:rPr>
      </w:pPr>
      <w:r w:rsidRPr="00BB53C1">
        <w:rPr>
          <w:rFonts w:ascii="Arial" w:hAnsi="Arial" w:cs="Arial"/>
          <w:b/>
          <w:sz w:val="19"/>
          <w:szCs w:val="19"/>
        </w:rPr>
        <w:t>Questionnaire</w:t>
      </w:r>
      <w:r w:rsidRPr="00BB53C1">
        <w:rPr>
          <w:rFonts w:ascii="Arial" w:hAnsi="Arial" w:cs="Arial"/>
          <w:sz w:val="19"/>
          <w:szCs w:val="19"/>
        </w:rPr>
        <w:t>:</w:t>
      </w:r>
    </w:p>
    <w:p w14:paraId="2CB477DB" w14:textId="77777777" w:rsidR="002665D9" w:rsidRPr="00BB53C1" w:rsidRDefault="002665D9" w:rsidP="00BC21FF">
      <w:pPr>
        <w:tabs>
          <w:tab w:val="left" w:pos="720"/>
        </w:tabs>
        <w:autoSpaceDE w:val="0"/>
        <w:autoSpaceDN w:val="0"/>
        <w:adjustRightInd w:val="0"/>
        <w:rPr>
          <w:rFonts w:ascii="Arial" w:hAnsi="Arial" w:cs="Arial"/>
          <w:sz w:val="19"/>
          <w:szCs w:val="19"/>
        </w:rPr>
      </w:pPr>
    </w:p>
    <w:p w14:paraId="2266EA85" w14:textId="77777777" w:rsidR="00031389" w:rsidRPr="00BB53C1" w:rsidRDefault="00031389" w:rsidP="00031389">
      <w:pPr>
        <w:ind w:firstLine="720"/>
        <w:rPr>
          <w:rFonts w:ascii="Arial" w:hAnsi="Arial" w:cs="Arial"/>
          <w:b/>
          <w:sz w:val="19"/>
          <w:szCs w:val="19"/>
        </w:rPr>
      </w:pPr>
      <w:r w:rsidRPr="00BB53C1">
        <w:rPr>
          <w:rFonts w:ascii="Arial" w:hAnsi="Arial" w:cs="Arial"/>
          <w:b/>
          <w:sz w:val="19"/>
          <w:szCs w:val="19"/>
        </w:rPr>
        <w:t>Definitions:</w:t>
      </w:r>
    </w:p>
    <w:p w14:paraId="613FC19D" w14:textId="77777777" w:rsidR="00031389" w:rsidRPr="00BB53C1" w:rsidRDefault="00031389" w:rsidP="00031389">
      <w:pPr>
        <w:rPr>
          <w:rFonts w:ascii="Arial" w:hAnsi="Arial" w:cs="Arial"/>
          <w:b/>
          <w:sz w:val="19"/>
          <w:szCs w:val="19"/>
        </w:rPr>
      </w:pPr>
    </w:p>
    <w:p w14:paraId="65F380F2" w14:textId="77777777" w:rsidR="00031389" w:rsidRPr="00BB53C1" w:rsidRDefault="00031389" w:rsidP="00031389">
      <w:pPr>
        <w:autoSpaceDE w:val="0"/>
        <w:autoSpaceDN w:val="0"/>
        <w:adjustRightInd w:val="0"/>
        <w:ind w:left="720"/>
        <w:rPr>
          <w:rFonts w:ascii="Arial" w:hAnsi="Arial" w:cs="Arial"/>
          <w:b/>
          <w:sz w:val="19"/>
          <w:szCs w:val="19"/>
        </w:rPr>
      </w:pPr>
      <w:bookmarkStart w:id="45" w:name="_Toc214880106"/>
      <w:bookmarkStart w:id="46" w:name="_Toc214880160"/>
      <w:r w:rsidRPr="00BB53C1">
        <w:rPr>
          <w:rFonts w:ascii="Arial" w:hAnsi="Arial" w:cs="Arial"/>
          <w:b/>
          <w:sz w:val="19"/>
          <w:szCs w:val="19"/>
        </w:rPr>
        <w:t xml:space="preserve">Number of permanent full-time jobs likely to be retained </w:t>
      </w:r>
      <w:r w:rsidRPr="00BB53C1">
        <w:rPr>
          <w:rFonts w:ascii="Arial" w:hAnsi="Arial" w:cs="Arial"/>
          <w:sz w:val="19"/>
          <w:szCs w:val="19"/>
        </w:rPr>
        <w:t xml:space="preserve">– </w:t>
      </w:r>
      <w:r w:rsidR="00487269" w:rsidRPr="00BB53C1">
        <w:rPr>
          <w:rFonts w:ascii="Arial" w:hAnsi="Arial" w:cs="Arial"/>
          <w:sz w:val="19"/>
          <w:szCs w:val="19"/>
        </w:rPr>
        <w:t>P</w:t>
      </w:r>
      <w:r w:rsidRPr="00BB53C1">
        <w:rPr>
          <w:rFonts w:ascii="Arial" w:hAnsi="Arial" w:cs="Arial"/>
          <w:sz w:val="19"/>
          <w:szCs w:val="19"/>
        </w:rPr>
        <w:t>ermanent full-time jobs are defined as a job that is at least 24 months in duration and involves at least a 35-hour workweek; where part-time jobs make up a component of the workforce, the number of part-time hours worked should be divided by 1,820 hours to determine the approximate number for full-time equivalent positions these jobs represent</w:t>
      </w:r>
    </w:p>
    <w:p w14:paraId="49A6A6BF" w14:textId="77777777" w:rsidR="00031389" w:rsidRPr="00BB53C1" w:rsidRDefault="00031389" w:rsidP="00031389">
      <w:pPr>
        <w:autoSpaceDE w:val="0"/>
        <w:autoSpaceDN w:val="0"/>
        <w:adjustRightInd w:val="0"/>
        <w:rPr>
          <w:rFonts w:ascii="Arial" w:hAnsi="Arial" w:cs="Arial"/>
          <w:b/>
          <w:sz w:val="19"/>
          <w:szCs w:val="19"/>
        </w:rPr>
      </w:pPr>
    </w:p>
    <w:p w14:paraId="1957B745" w14:textId="77777777" w:rsidR="00031389" w:rsidRPr="00BB53C1" w:rsidRDefault="00031389" w:rsidP="00031389">
      <w:pPr>
        <w:autoSpaceDE w:val="0"/>
        <w:autoSpaceDN w:val="0"/>
        <w:adjustRightInd w:val="0"/>
        <w:ind w:left="720"/>
        <w:rPr>
          <w:rFonts w:ascii="Arial" w:hAnsi="Arial" w:cs="Arial"/>
          <w:sz w:val="19"/>
          <w:szCs w:val="19"/>
        </w:rPr>
      </w:pPr>
      <w:r w:rsidRPr="00BB53C1">
        <w:rPr>
          <w:rFonts w:ascii="Arial" w:hAnsi="Arial" w:cs="Arial"/>
          <w:b/>
          <w:sz w:val="19"/>
          <w:szCs w:val="19"/>
        </w:rPr>
        <w:t xml:space="preserve">Number of temporary (construction or other) jobs likely to be created </w:t>
      </w:r>
      <w:r w:rsidRPr="00BB53C1">
        <w:rPr>
          <w:rFonts w:ascii="Arial" w:hAnsi="Arial" w:cs="Arial"/>
          <w:sz w:val="19"/>
          <w:szCs w:val="19"/>
        </w:rPr>
        <w:t xml:space="preserve">– </w:t>
      </w:r>
      <w:r w:rsidR="00487269" w:rsidRPr="00BB53C1">
        <w:rPr>
          <w:rFonts w:ascii="Arial" w:hAnsi="Arial" w:cs="Arial"/>
          <w:sz w:val="19"/>
          <w:szCs w:val="19"/>
        </w:rPr>
        <w:t>D</w:t>
      </w:r>
      <w:r w:rsidRPr="00BB53C1">
        <w:rPr>
          <w:rFonts w:ascii="Arial" w:hAnsi="Arial" w:cs="Arial"/>
          <w:sz w:val="19"/>
          <w:szCs w:val="19"/>
        </w:rPr>
        <w:t>efined as a job that is under 24 months in duration and results from the development of the Project or the financing of the NMTC Loans based on the number of construction hours required divided by 1,820 hours as a determinant for full-time equivalency</w:t>
      </w:r>
    </w:p>
    <w:p w14:paraId="551E894A" w14:textId="77777777" w:rsidR="00031389" w:rsidRPr="00BB53C1" w:rsidRDefault="00031389" w:rsidP="00031389">
      <w:pPr>
        <w:autoSpaceDE w:val="0"/>
        <w:autoSpaceDN w:val="0"/>
        <w:adjustRightInd w:val="0"/>
        <w:ind w:left="720"/>
        <w:rPr>
          <w:rFonts w:ascii="Arial" w:hAnsi="Arial" w:cs="Arial"/>
          <w:sz w:val="19"/>
          <w:szCs w:val="19"/>
        </w:rPr>
      </w:pPr>
    </w:p>
    <w:p w14:paraId="0F85B0B4" w14:textId="77777777" w:rsidR="00031389" w:rsidRPr="00BB53C1" w:rsidRDefault="00031389" w:rsidP="00031389">
      <w:pPr>
        <w:autoSpaceDE w:val="0"/>
        <w:autoSpaceDN w:val="0"/>
        <w:adjustRightInd w:val="0"/>
        <w:ind w:left="720"/>
        <w:rPr>
          <w:rFonts w:ascii="Arial" w:hAnsi="Arial" w:cs="Arial"/>
          <w:b/>
          <w:sz w:val="19"/>
          <w:szCs w:val="19"/>
        </w:rPr>
      </w:pPr>
      <w:r w:rsidRPr="00BB53C1">
        <w:rPr>
          <w:rFonts w:ascii="Arial" w:hAnsi="Arial" w:cs="Arial"/>
          <w:b/>
          <w:sz w:val="19"/>
          <w:szCs w:val="19"/>
        </w:rPr>
        <w:t xml:space="preserve">Living Wages </w:t>
      </w:r>
      <w:r w:rsidR="00D03DFF" w:rsidRPr="00BB53C1">
        <w:rPr>
          <w:rFonts w:ascii="Arial" w:hAnsi="Arial" w:cs="Arial"/>
          <w:sz w:val="19"/>
          <w:szCs w:val="19"/>
        </w:rPr>
        <w:t>–</w:t>
      </w:r>
      <w:r w:rsidR="00487269" w:rsidRPr="00BB53C1">
        <w:rPr>
          <w:rFonts w:ascii="Arial" w:hAnsi="Arial" w:cs="Arial"/>
          <w:sz w:val="19"/>
          <w:szCs w:val="19"/>
        </w:rPr>
        <w:t xml:space="preserve"> Define</w:t>
      </w:r>
      <w:r w:rsidR="00D03DFF" w:rsidRPr="00BB53C1">
        <w:rPr>
          <w:rFonts w:ascii="Arial" w:hAnsi="Arial" w:cs="Arial"/>
          <w:sz w:val="19"/>
          <w:szCs w:val="19"/>
        </w:rPr>
        <w:t xml:space="preserve">d as </w:t>
      </w:r>
      <w:r w:rsidRPr="00BB53C1">
        <w:rPr>
          <w:rFonts w:ascii="Arial" w:hAnsi="Arial" w:cs="Arial"/>
          <w:sz w:val="19"/>
          <w:szCs w:val="19"/>
        </w:rPr>
        <w:t xml:space="preserve">[$__] per hour as calculated by the MIT Living Wage calculator for a family of one adult and one child with only one wage earner in your county. </w:t>
      </w:r>
      <w:r w:rsidRPr="00BB53C1">
        <w:rPr>
          <w:rFonts w:ascii="Arial" w:hAnsi="Arial" w:cs="Arial"/>
          <w:i/>
          <w:sz w:val="19"/>
          <w:szCs w:val="19"/>
        </w:rPr>
        <w:t xml:space="preserve">(Please use </w:t>
      </w:r>
      <w:hyperlink r:id="rId10" w:history="1">
        <w:r w:rsidRPr="00BB53C1">
          <w:rPr>
            <w:rStyle w:val="Hyperlink"/>
            <w:rFonts w:ascii="Arial" w:hAnsi="Arial" w:cs="Arial"/>
            <w:i/>
            <w:sz w:val="19"/>
            <w:szCs w:val="19"/>
          </w:rPr>
          <w:t>www.livingwage.mit.edu</w:t>
        </w:r>
      </w:hyperlink>
      <w:r w:rsidRPr="00BB53C1">
        <w:rPr>
          <w:rFonts w:ascii="Arial" w:hAnsi="Arial" w:cs="Arial"/>
          <w:i/>
          <w:sz w:val="19"/>
          <w:szCs w:val="19"/>
        </w:rPr>
        <w:t xml:space="preserve"> to calculate living wage for your project’s address)</w:t>
      </w:r>
    </w:p>
    <w:p w14:paraId="16D8B48C" w14:textId="77777777" w:rsidR="00031389" w:rsidRPr="00BB53C1" w:rsidRDefault="00031389" w:rsidP="00031389">
      <w:pPr>
        <w:autoSpaceDE w:val="0"/>
        <w:autoSpaceDN w:val="0"/>
        <w:adjustRightInd w:val="0"/>
        <w:ind w:left="720"/>
        <w:rPr>
          <w:rFonts w:ascii="Arial" w:hAnsi="Arial" w:cs="Arial"/>
          <w:b/>
          <w:sz w:val="19"/>
          <w:szCs w:val="19"/>
        </w:rPr>
      </w:pPr>
    </w:p>
    <w:p w14:paraId="12931975" w14:textId="77777777" w:rsidR="00031389" w:rsidRPr="00BB53C1" w:rsidRDefault="00031389" w:rsidP="00031389">
      <w:pPr>
        <w:autoSpaceDE w:val="0"/>
        <w:autoSpaceDN w:val="0"/>
        <w:adjustRightInd w:val="0"/>
        <w:ind w:left="720"/>
        <w:rPr>
          <w:rFonts w:ascii="Arial" w:hAnsi="Arial" w:cs="Arial"/>
          <w:sz w:val="19"/>
          <w:szCs w:val="19"/>
        </w:rPr>
      </w:pPr>
      <w:r w:rsidRPr="00BB53C1">
        <w:rPr>
          <w:rFonts w:ascii="Arial" w:hAnsi="Arial" w:cs="Arial"/>
          <w:b/>
          <w:sz w:val="19"/>
          <w:szCs w:val="19"/>
        </w:rPr>
        <w:t xml:space="preserve">Low-Income Community </w:t>
      </w:r>
      <w:r w:rsidR="00D03DFF" w:rsidRPr="00BB53C1">
        <w:rPr>
          <w:rFonts w:ascii="Arial" w:hAnsi="Arial" w:cs="Arial"/>
          <w:sz w:val="19"/>
          <w:szCs w:val="19"/>
        </w:rPr>
        <w:t>– Defined as</w:t>
      </w:r>
      <w:r w:rsidRPr="00BB53C1">
        <w:rPr>
          <w:rFonts w:ascii="Arial" w:hAnsi="Arial" w:cs="Arial"/>
          <w:sz w:val="19"/>
          <w:szCs w:val="19"/>
        </w:rPr>
        <w:t xml:space="preserve"> any population census tract satisfying the definition of Low-Income Community under the New Market Tax Credit Program as set forth in the Internal Revenue Code Section 45D(e), including any population census tract if:</w:t>
      </w:r>
    </w:p>
    <w:p w14:paraId="304452A1" w14:textId="77777777" w:rsidR="00031389" w:rsidRPr="00BB53C1" w:rsidRDefault="00031389" w:rsidP="0078230D">
      <w:pPr>
        <w:pStyle w:val="ListParagraph"/>
        <w:numPr>
          <w:ilvl w:val="0"/>
          <w:numId w:val="11"/>
        </w:numPr>
        <w:autoSpaceDE w:val="0"/>
        <w:autoSpaceDN w:val="0"/>
        <w:adjustRightInd w:val="0"/>
        <w:rPr>
          <w:rFonts w:ascii="Arial" w:hAnsi="Arial" w:cs="Arial"/>
          <w:sz w:val="19"/>
          <w:szCs w:val="19"/>
        </w:rPr>
      </w:pPr>
      <w:r w:rsidRPr="00BB53C1">
        <w:rPr>
          <w:rFonts w:ascii="Arial" w:hAnsi="Arial" w:cs="Arial"/>
          <w:sz w:val="19"/>
          <w:szCs w:val="19"/>
        </w:rPr>
        <w:t>The poverty rate for such tract is at least 20%, or</w:t>
      </w:r>
    </w:p>
    <w:p w14:paraId="4822BC03" w14:textId="77777777" w:rsidR="00031389" w:rsidRPr="00BB53C1" w:rsidRDefault="00031389" w:rsidP="0078230D">
      <w:pPr>
        <w:pStyle w:val="ListParagraph"/>
        <w:numPr>
          <w:ilvl w:val="0"/>
          <w:numId w:val="11"/>
        </w:numPr>
        <w:autoSpaceDE w:val="0"/>
        <w:autoSpaceDN w:val="0"/>
        <w:adjustRightInd w:val="0"/>
        <w:rPr>
          <w:rFonts w:ascii="Arial" w:hAnsi="Arial" w:cs="Arial"/>
          <w:sz w:val="19"/>
          <w:szCs w:val="19"/>
        </w:rPr>
      </w:pPr>
      <w:r w:rsidRPr="00BB53C1">
        <w:rPr>
          <w:rFonts w:ascii="Arial" w:hAnsi="Arial" w:cs="Arial"/>
          <w:sz w:val="19"/>
          <w:szCs w:val="19"/>
        </w:rPr>
        <w:t xml:space="preserve">(a) In the case of a tract not located within a metropolitan area, the median family income of such tract does not exceed 80% of statewide median family income, or </w:t>
      </w:r>
    </w:p>
    <w:p w14:paraId="77938A8A" w14:textId="77777777" w:rsidR="00031389" w:rsidRPr="00BB53C1" w:rsidRDefault="00031389" w:rsidP="00031389">
      <w:pPr>
        <w:pStyle w:val="ListParagraph"/>
        <w:autoSpaceDE w:val="0"/>
        <w:autoSpaceDN w:val="0"/>
        <w:adjustRightInd w:val="0"/>
        <w:ind w:left="1440"/>
        <w:rPr>
          <w:rFonts w:ascii="Arial" w:hAnsi="Arial" w:cs="Arial"/>
          <w:sz w:val="19"/>
          <w:szCs w:val="19"/>
        </w:rPr>
      </w:pPr>
      <w:r w:rsidRPr="00BB53C1">
        <w:rPr>
          <w:rFonts w:ascii="Arial" w:hAnsi="Arial" w:cs="Arial"/>
          <w:sz w:val="19"/>
          <w:szCs w:val="19"/>
        </w:rPr>
        <w:t xml:space="preserve">(b) in the case of a tract located within a metropolitan area, the median family income for such tract does not exceed 80% of the greater of statewide median family income or the metropolitan area median family income </w:t>
      </w:r>
    </w:p>
    <w:p w14:paraId="7236CCF6" w14:textId="77777777" w:rsidR="00031389" w:rsidRPr="00BB53C1" w:rsidRDefault="00031389" w:rsidP="00031389">
      <w:pPr>
        <w:autoSpaceDE w:val="0"/>
        <w:autoSpaceDN w:val="0"/>
        <w:adjustRightInd w:val="0"/>
        <w:rPr>
          <w:rFonts w:ascii="Arial" w:hAnsi="Arial" w:cs="Arial"/>
          <w:sz w:val="19"/>
          <w:szCs w:val="19"/>
        </w:rPr>
      </w:pPr>
    </w:p>
    <w:p w14:paraId="3B61EAE2" w14:textId="77777777" w:rsidR="00031389" w:rsidRPr="00BB53C1" w:rsidRDefault="00031389" w:rsidP="00031389">
      <w:pPr>
        <w:autoSpaceDE w:val="0"/>
        <w:autoSpaceDN w:val="0"/>
        <w:adjustRightInd w:val="0"/>
        <w:ind w:left="720"/>
        <w:rPr>
          <w:rFonts w:ascii="Arial" w:hAnsi="Arial" w:cs="Arial"/>
          <w:sz w:val="19"/>
          <w:szCs w:val="19"/>
        </w:rPr>
      </w:pPr>
      <w:r w:rsidRPr="00BB53C1">
        <w:rPr>
          <w:rFonts w:ascii="Arial" w:hAnsi="Arial" w:cs="Arial"/>
          <w:b/>
          <w:sz w:val="19"/>
          <w:szCs w:val="19"/>
        </w:rPr>
        <w:t>Low-Income Person</w:t>
      </w:r>
      <w:r w:rsidR="00D03DFF" w:rsidRPr="00BB53C1">
        <w:rPr>
          <w:rFonts w:ascii="Arial" w:hAnsi="Arial" w:cs="Arial"/>
          <w:b/>
          <w:sz w:val="19"/>
          <w:szCs w:val="19"/>
        </w:rPr>
        <w:t xml:space="preserve"> – </w:t>
      </w:r>
      <w:r w:rsidR="00D03DFF" w:rsidRPr="00BB53C1">
        <w:rPr>
          <w:rFonts w:ascii="Arial" w:hAnsi="Arial" w:cs="Arial"/>
          <w:sz w:val="19"/>
          <w:szCs w:val="19"/>
        </w:rPr>
        <w:t>Defined</w:t>
      </w:r>
      <w:r w:rsidR="00D03DFF" w:rsidRPr="00BB53C1">
        <w:rPr>
          <w:rFonts w:ascii="Arial" w:hAnsi="Arial" w:cs="Arial"/>
          <w:b/>
          <w:sz w:val="19"/>
          <w:szCs w:val="19"/>
        </w:rPr>
        <w:t xml:space="preserve"> </w:t>
      </w:r>
      <w:r w:rsidR="00D03DFF" w:rsidRPr="00BB53C1">
        <w:rPr>
          <w:rFonts w:ascii="Arial" w:hAnsi="Arial" w:cs="Arial"/>
          <w:sz w:val="19"/>
          <w:szCs w:val="19"/>
        </w:rPr>
        <w:t xml:space="preserve">as any </w:t>
      </w:r>
      <w:r w:rsidRPr="00BB53C1">
        <w:rPr>
          <w:rFonts w:ascii="Arial" w:hAnsi="Arial" w:cs="Arial"/>
          <w:sz w:val="19"/>
          <w:szCs w:val="19"/>
        </w:rPr>
        <w:t>individual having an income, adjust for family size, of not more than:</w:t>
      </w:r>
    </w:p>
    <w:p w14:paraId="367CC122" w14:textId="77777777" w:rsidR="00031389" w:rsidRPr="00BB53C1" w:rsidRDefault="00031389" w:rsidP="0078230D">
      <w:pPr>
        <w:pStyle w:val="ListParagraph"/>
        <w:numPr>
          <w:ilvl w:val="0"/>
          <w:numId w:val="12"/>
        </w:numPr>
        <w:autoSpaceDE w:val="0"/>
        <w:autoSpaceDN w:val="0"/>
        <w:adjustRightInd w:val="0"/>
        <w:rPr>
          <w:rFonts w:ascii="Arial" w:hAnsi="Arial" w:cs="Arial"/>
          <w:sz w:val="19"/>
          <w:szCs w:val="19"/>
        </w:rPr>
      </w:pPr>
      <w:r w:rsidRPr="00BB53C1">
        <w:rPr>
          <w:rFonts w:ascii="Arial" w:hAnsi="Arial" w:cs="Arial"/>
          <w:sz w:val="19"/>
          <w:szCs w:val="19"/>
        </w:rPr>
        <w:t>for metropolitan areas, 80% of the area median family income; and</w:t>
      </w:r>
    </w:p>
    <w:p w14:paraId="6B0A17CE" w14:textId="77777777" w:rsidR="00031389" w:rsidRPr="00BB53C1" w:rsidRDefault="00031389" w:rsidP="0078230D">
      <w:pPr>
        <w:pStyle w:val="ListParagraph"/>
        <w:numPr>
          <w:ilvl w:val="0"/>
          <w:numId w:val="12"/>
        </w:numPr>
        <w:autoSpaceDE w:val="0"/>
        <w:autoSpaceDN w:val="0"/>
        <w:adjustRightInd w:val="0"/>
        <w:rPr>
          <w:rFonts w:ascii="Arial" w:hAnsi="Arial" w:cs="Arial"/>
          <w:sz w:val="19"/>
          <w:szCs w:val="19"/>
        </w:rPr>
      </w:pPr>
      <w:r w:rsidRPr="00BB53C1">
        <w:rPr>
          <w:rFonts w:ascii="Arial" w:hAnsi="Arial" w:cs="Arial"/>
          <w:sz w:val="19"/>
          <w:szCs w:val="19"/>
        </w:rPr>
        <w:t xml:space="preserve">for non-metropolitan areas, the greater of </w:t>
      </w:r>
    </w:p>
    <w:p w14:paraId="7D402D99" w14:textId="77777777" w:rsidR="00031389" w:rsidRPr="00BB53C1" w:rsidRDefault="00031389" w:rsidP="0078230D">
      <w:pPr>
        <w:pStyle w:val="ListParagraph"/>
        <w:numPr>
          <w:ilvl w:val="1"/>
          <w:numId w:val="12"/>
        </w:numPr>
        <w:autoSpaceDE w:val="0"/>
        <w:autoSpaceDN w:val="0"/>
        <w:adjustRightInd w:val="0"/>
        <w:ind w:left="1800"/>
        <w:rPr>
          <w:rFonts w:ascii="Arial" w:hAnsi="Arial" w:cs="Arial"/>
          <w:sz w:val="19"/>
          <w:szCs w:val="19"/>
        </w:rPr>
      </w:pPr>
      <w:r w:rsidRPr="00BB53C1">
        <w:rPr>
          <w:rFonts w:ascii="Arial" w:hAnsi="Arial" w:cs="Arial"/>
          <w:sz w:val="19"/>
          <w:szCs w:val="19"/>
        </w:rPr>
        <w:t>80% of the area median family income or</w:t>
      </w:r>
    </w:p>
    <w:p w14:paraId="222238DA" w14:textId="77777777" w:rsidR="00031389" w:rsidRPr="00BB53C1" w:rsidRDefault="00031389" w:rsidP="0078230D">
      <w:pPr>
        <w:pStyle w:val="ListParagraph"/>
        <w:numPr>
          <w:ilvl w:val="1"/>
          <w:numId w:val="12"/>
        </w:numPr>
        <w:autoSpaceDE w:val="0"/>
        <w:autoSpaceDN w:val="0"/>
        <w:adjustRightInd w:val="0"/>
        <w:ind w:left="1800"/>
        <w:rPr>
          <w:rFonts w:ascii="Arial" w:hAnsi="Arial" w:cs="Arial"/>
          <w:sz w:val="19"/>
          <w:szCs w:val="19"/>
        </w:rPr>
      </w:pPr>
      <w:r w:rsidRPr="00BB53C1">
        <w:rPr>
          <w:rFonts w:ascii="Arial" w:hAnsi="Arial" w:cs="Arial"/>
          <w:sz w:val="19"/>
          <w:szCs w:val="19"/>
        </w:rPr>
        <w:t>80% of the statewide non-metropolitan area median family income</w:t>
      </w:r>
    </w:p>
    <w:bookmarkEnd w:id="45"/>
    <w:bookmarkEnd w:id="46"/>
    <w:p w14:paraId="15EBB6D3" w14:textId="77777777" w:rsidR="00602F08" w:rsidRDefault="00602F08">
      <w:pPr>
        <w:rPr>
          <w:rFonts w:ascii="Arial" w:hAnsi="Arial" w:cs="Arial"/>
          <w:sz w:val="19"/>
          <w:szCs w:val="19"/>
        </w:rPr>
      </w:pPr>
      <w:r>
        <w:rPr>
          <w:rFonts w:ascii="Arial" w:hAnsi="Arial" w:cs="Arial"/>
          <w:sz w:val="19"/>
          <w:szCs w:val="19"/>
        </w:rPr>
        <w:br w:type="page"/>
      </w:r>
    </w:p>
    <w:p w14:paraId="0ED175E7" w14:textId="77777777" w:rsidR="008709EC" w:rsidRPr="00BB53C1" w:rsidRDefault="008709EC" w:rsidP="0078230D">
      <w:pPr>
        <w:pStyle w:val="Heading2"/>
        <w:numPr>
          <w:ilvl w:val="0"/>
          <w:numId w:val="13"/>
        </w:numPr>
        <w:rPr>
          <w:i w:val="0"/>
          <w:sz w:val="19"/>
          <w:szCs w:val="19"/>
        </w:rPr>
      </w:pPr>
      <w:r w:rsidRPr="00BB53C1">
        <w:rPr>
          <w:i w:val="0"/>
          <w:sz w:val="19"/>
          <w:szCs w:val="19"/>
        </w:rPr>
        <w:lastRenderedPageBreak/>
        <w:t>Job Creation</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8709EC" w:rsidRPr="00BB53C1" w14:paraId="10DACD5E" w14:textId="77777777" w:rsidTr="008709EC">
        <w:tc>
          <w:tcPr>
            <w:tcW w:w="9270" w:type="dxa"/>
            <w:gridSpan w:val="2"/>
            <w:shd w:val="clear" w:color="auto" w:fill="D9D9D9" w:themeFill="background1" w:themeFillShade="D9"/>
          </w:tcPr>
          <w:p w14:paraId="14A4C9B4" w14:textId="77777777" w:rsidR="008709EC" w:rsidRPr="00BB53C1" w:rsidRDefault="008709EC" w:rsidP="00891B12">
            <w:pPr>
              <w:rPr>
                <w:rFonts w:ascii="Arial" w:hAnsi="Arial" w:cs="Arial"/>
                <w:b/>
                <w:sz w:val="19"/>
                <w:szCs w:val="19"/>
              </w:rPr>
            </w:pPr>
            <w:r w:rsidRPr="00BB53C1">
              <w:rPr>
                <w:rFonts w:ascii="Arial" w:hAnsi="Arial" w:cs="Arial"/>
                <w:b/>
                <w:sz w:val="19"/>
                <w:szCs w:val="19"/>
              </w:rPr>
              <w:t xml:space="preserve">JOB CREATION </w:t>
            </w:r>
          </w:p>
        </w:tc>
      </w:tr>
      <w:tr w:rsidR="008709EC" w:rsidRPr="00BB53C1" w14:paraId="41C91F5A" w14:textId="77777777" w:rsidTr="008709EC">
        <w:tc>
          <w:tcPr>
            <w:tcW w:w="4891" w:type="dxa"/>
          </w:tcPr>
          <w:p w14:paraId="350553DC"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The number of </w:t>
            </w:r>
            <w:r w:rsidRPr="00BB53C1">
              <w:rPr>
                <w:rFonts w:ascii="Arial" w:hAnsi="Arial" w:cs="Arial"/>
                <w:sz w:val="19"/>
                <w:szCs w:val="19"/>
                <w:u w:val="single"/>
              </w:rPr>
              <w:t>direct permanent jobs</w:t>
            </w:r>
            <w:r w:rsidRPr="00BB53C1">
              <w:rPr>
                <w:rFonts w:ascii="Arial" w:hAnsi="Arial" w:cs="Arial"/>
                <w:sz w:val="19"/>
                <w:szCs w:val="19"/>
              </w:rPr>
              <w:t xml:space="preserve"> projected to be </w:t>
            </w:r>
            <w:r w:rsidRPr="00BB53C1">
              <w:rPr>
                <w:rFonts w:ascii="Arial" w:hAnsi="Arial" w:cs="Arial"/>
                <w:sz w:val="19"/>
                <w:szCs w:val="19"/>
                <w:u w:val="single"/>
              </w:rPr>
              <w:t>retained</w:t>
            </w:r>
            <w:r w:rsidRPr="00BB53C1">
              <w:rPr>
                <w:rFonts w:ascii="Arial" w:hAnsi="Arial" w:cs="Arial"/>
                <w:sz w:val="19"/>
                <w:szCs w:val="19"/>
              </w:rPr>
              <w:t xml:space="preserve"> as a result of the financing. </w:t>
            </w:r>
          </w:p>
        </w:tc>
        <w:tc>
          <w:tcPr>
            <w:tcW w:w="4379" w:type="dxa"/>
          </w:tcPr>
          <w:p w14:paraId="286EE80E"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44C83F9C" w14:textId="77777777" w:rsidTr="008709EC">
        <w:tc>
          <w:tcPr>
            <w:tcW w:w="4891" w:type="dxa"/>
          </w:tcPr>
          <w:p w14:paraId="5BC4975C"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The number of </w:t>
            </w:r>
            <w:r w:rsidRPr="00BB53C1">
              <w:rPr>
                <w:rFonts w:ascii="Arial" w:hAnsi="Arial" w:cs="Arial"/>
                <w:sz w:val="19"/>
                <w:szCs w:val="19"/>
                <w:u w:val="single"/>
              </w:rPr>
              <w:t>direct construction jobs</w:t>
            </w:r>
            <w:r w:rsidRPr="00BB53C1">
              <w:rPr>
                <w:rFonts w:ascii="Arial" w:hAnsi="Arial" w:cs="Arial"/>
                <w:sz w:val="19"/>
                <w:szCs w:val="19"/>
              </w:rPr>
              <w:t xml:space="preserve"> projected to be </w:t>
            </w:r>
            <w:r w:rsidRPr="00BB53C1">
              <w:rPr>
                <w:rFonts w:ascii="Arial" w:hAnsi="Arial" w:cs="Arial"/>
                <w:sz w:val="19"/>
                <w:szCs w:val="19"/>
                <w:u w:val="single"/>
              </w:rPr>
              <w:t>created</w:t>
            </w:r>
            <w:r w:rsidRPr="00BB53C1">
              <w:rPr>
                <w:rFonts w:ascii="Arial" w:hAnsi="Arial" w:cs="Arial"/>
                <w:sz w:val="19"/>
                <w:szCs w:val="19"/>
              </w:rPr>
              <w:t xml:space="preserve"> as a result of the financing.</w:t>
            </w:r>
          </w:p>
        </w:tc>
        <w:tc>
          <w:tcPr>
            <w:tcW w:w="4379" w:type="dxa"/>
          </w:tcPr>
          <w:p w14:paraId="1FEF9232"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5D989225" w14:textId="77777777" w:rsidTr="008709EC">
        <w:tc>
          <w:tcPr>
            <w:tcW w:w="4891" w:type="dxa"/>
          </w:tcPr>
          <w:p w14:paraId="513D2D65" w14:textId="77777777" w:rsidR="008709EC" w:rsidRPr="00BB53C1" w:rsidDel="008D1761" w:rsidRDefault="008709EC" w:rsidP="00891B12">
            <w:pPr>
              <w:rPr>
                <w:rFonts w:ascii="Arial" w:hAnsi="Arial" w:cs="Arial"/>
                <w:sz w:val="19"/>
                <w:szCs w:val="19"/>
              </w:rPr>
            </w:pPr>
            <w:r w:rsidRPr="00BB53C1">
              <w:rPr>
                <w:rFonts w:ascii="Arial" w:hAnsi="Arial" w:cs="Arial"/>
                <w:sz w:val="19"/>
                <w:szCs w:val="19"/>
              </w:rPr>
              <w:t xml:space="preserve">The number of </w:t>
            </w:r>
            <w:r w:rsidRPr="00BB53C1">
              <w:rPr>
                <w:rFonts w:ascii="Arial" w:hAnsi="Arial" w:cs="Arial"/>
                <w:sz w:val="19"/>
                <w:szCs w:val="19"/>
                <w:u w:val="single"/>
              </w:rPr>
              <w:t>direct permanent jobs</w:t>
            </w:r>
            <w:r w:rsidRPr="00BB53C1">
              <w:rPr>
                <w:rFonts w:ascii="Arial" w:hAnsi="Arial" w:cs="Arial"/>
                <w:sz w:val="19"/>
                <w:szCs w:val="19"/>
              </w:rPr>
              <w:t xml:space="preserve"> projected to be </w:t>
            </w:r>
            <w:r w:rsidRPr="00BB53C1">
              <w:rPr>
                <w:rFonts w:ascii="Arial" w:hAnsi="Arial" w:cs="Arial"/>
                <w:sz w:val="19"/>
                <w:szCs w:val="19"/>
                <w:u w:val="single"/>
              </w:rPr>
              <w:t>created</w:t>
            </w:r>
            <w:r w:rsidRPr="00BB53C1">
              <w:rPr>
                <w:rFonts w:ascii="Arial" w:hAnsi="Arial" w:cs="Arial"/>
                <w:sz w:val="19"/>
                <w:szCs w:val="19"/>
              </w:rPr>
              <w:t xml:space="preserve"> as a result of the financing.</w:t>
            </w:r>
          </w:p>
        </w:tc>
        <w:tc>
          <w:tcPr>
            <w:tcW w:w="4379" w:type="dxa"/>
          </w:tcPr>
          <w:p w14:paraId="330360D9"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p w14:paraId="23A7208D" w14:textId="77777777" w:rsidR="008709EC" w:rsidRPr="00BB53C1" w:rsidRDefault="008709EC" w:rsidP="00891B12">
            <w:pPr>
              <w:rPr>
                <w:rFonts w:ascii="Arial" w:hAnsi="Arial" w:cs="Arial"/>
                <w:sz w:val="19"/>
                <w:szCs w:val="19"/>
                <w:highlight w:val="lightGray"/>
              </w:rPr>
            </w:pPr>
          </w:p>
        </w:tc>
      </w:tr>
      <w:tr w:rsidR="008709EC" w:rsidRPr="00BB53C1" w14:paraId="69037AC8" w14:textId="77777777" w:rsidTr="008709EC">
        <w:tc>
          <w:tcPr>
            <w:tcW w:w="4891" w:type="dxa"/>
          </w:tcPr>
          <w:p w14:paraId="412B75E0"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The number of </w:t>
            </w:r>
            <w:r w:rsidRPr="00BB53C1">
              <w:rPr>
                <w:rFonts w:ascii="Arial" w:hAnsi="Arial" w:cs="Arial"/>
                <w:sz w:val="19"/>
                <w:szCs w:val="19"/>
                <w:u w:val="single"/>
              </w:rPr>
              <w:t>direct temporary jobs</w:t>
            </w:r>
            <w:r w:rsidRPr="00BB53C1">
              <w:rPr>
                <w:rFonts w:ascii="Arial" w:hAnsi="Arial" w:cs="Arial"/>
                <w:sz w:val="19"/>
                <w:szCs w:val="19"/>
              </w:rPr>
              <w:t xml:space="preserve"> projected to be </w:t>
            </w:r>
            <w:r w:rsidRPr="00BB53C1">
              <w:rPr>
                <w:rFonts w:ascii="Arial" w:hAnsi="Arial" w:cs="Arial"/>
                <w:sz w:val="19"/>
                <w:szCs w:val="19"/>
                <w:u w:val="single"/>
              </w:rPr>
              <w:t>created</w:t>
            </w:r>
            <w:r w:rsidRPr="00BB53C1">
              <w:rPr>
                <w:rFonts w:ascii="Arial" w:hAnsi="Arial" w:cs="Arial"/>
                <w:sz w:val="19"/>
                <w:szCs w:val="19"/>
              </w:rPr>
              <w:t xml:space="preserve"> as a result of the financing.</w:t>
            </w:r>
          </w:p>
        </w:tc>
        <w:tc>
          <w:tcPr>
            <w:tcW w:w="4379" w:type="dxa"/>
          </w:tcPr>
          <w:p w14:paraId="3B55E373" w14:textId="77777777" w:rsidR="008709EC" w:rsidRPr="00BB53C1" w:rsidRDefault="00B14A8D" w:rsidP="00891B12">
            <w:pPr>
              <w:rPr>
                <w:rFonts w:ascii="Arial" w:hAnsi="Arial" w:cs="Arial"/>
                <w:sz w:val="19"/>
                <w:szCs w:val="19"/>
                <w:highlight w:val="lightGray"/>
              </w:rPr>
            </w:pPr>
            <w:r w:rsidRPr="00BB53C1">
              <w:rPr>
                <w:rFonts w:ascii="Arial" w:hAnsi="Arial" w:cs="Arial"/>
                <w:sz w:val="19"/>
                <w:szCs w:val="19"/>
              </w:rPr>
              <w:t>N/A if not applicable</w:t>
            </w:r>
          </w:p>
        </w:tc>
      </w:tr>
      <w:tr w:rsidR="008709EC" w:rsidRPr="00BB53C1" w14:paraId="6661DA6D" w14:textId="77777777" w:rsidTr="008709EC">
        <w:tc>
          <w:tcPr>
            <w:tcW w:w="4891" w:type="dxa"/>
          </w:tcPr>
          <w:p w14:paraId="458A39DA" w14:textId="77777777" w:rsidR="008709EC" w:rsidRPr="00BB53C1" w:rsidRDefault="008709EC" w:rsidP="00891B12">
            <w:pPr>
              <w:rPr>
                <w:rFonts w:ascii="Arial" w:hAnsi="Arial" w:cs="Arial"/>
                <w:sz w:val="19"/>
                <w:szCs w:val="19"/>
              </w:rPr>
            </w:pPr>
            <w:r w:rsidRPr="00BB53C1">
              <w:rPr>
                <w:rFonts w:ascii="Arial" w:hAnsi="Arial" w:cs="Arial"/>
                <w:sz w:val="19"/>
                <w:szCs w:val="19"/>
              </w:rPr>
              <w:t>The number of indirect jobs projected to be created as a result of the financing.</w:t>
            </w:r>
          </w:p>
        </w:tc>
        <w:tc>
          <w:tcPr>
            <w:tcW w:w="4379" w:type="dxa"/>
          </w:tcPr>
          <w:p w14:paraId="62DA28F3" w14:textId="77777777" w:rsidR="008709EC" w:rsidRPr="00BB53C1" w:rsidRDefault="00B14A8D" w:rsidP="00891B12">
            <w:pPr>
              <w:rPr>
                <w:rFonts w:ascii="Arial" w:hAnsi="Arial" w:cs="Arial"/>
                <w:sz w:val="19"/>
                <w:szCs w:val="19"/>
                <w:highlight w:val="lightGray"/>
              </w:rPr>
            </w:pPr>
            <w:r w:rsidRPr="00BB53C1">
              <w:rPr>
                <w:rFonts w:ascii="Arial" w:hAnsi="Arial" w:cs="Arial"/>
                <w:sz w:val="19"/>
                <w:szCs w:val="19"/>
              </w:rPr>
              <w:t>N/A if not applicable</w:t>
            </w:r>
          </w:p>
        </w:tc>
      </w:tr>
    </w:tbl>
    <w:p w14:paraId="530573DE" w14:textId="77777777" w:rsidR="008709EC" w:rsidRPr="00BB53C1" w:rsidRDefault="008709EC" w:rsidP="008709EC">
      <w:pPr>
        <w:ind w:left="720"/>
        <w:rPr>
          <w:rFonts w:ascii="Arial" w:hAnsi="Arial" w:cs="Arial"/>
          <w:sz w:val="19"/>
          <w:szCs w:val="19"/>
        </w:rPr>
      </w:pP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8709EC" w:rsidRPr="00BB53C1" w14:paraId="58377EEA" w14:textId="77777777" w:rsidTr="008709EC">
        <w:tc>
          <w:tcPr>
            <w:tcW w:w="9270" w:type="dxa"/>
            <w:gridSpan w:val="2"/>
            <w:shd w:val="clear" w:color="auto" w:fill="D9D9D9" w:themeFill="background1" w:themeFillShade="D9"/>
          </w:tcPr>
          <w:p w14:paraId="133AF78C" w14:textId="77777777" w:rsidR="008709EC" w:rsidRPr="00BB53C1" w:rsidRDefault="008709EC" w:rsidP="00891B12">
            <w:pPr>
              <w:rPr>
                <w:rFonts w:ascii="Arial" w:hAnsi="Arial" w:cs="Arial"/>
                <w:b/>
                <w:sz w:val="19"/>
                <w:szCs w:val="19"/>
              </w:rPr>
            </w:pPr>
            <w:r w:rsidRPr="00BB53C1">
              <w:rPr>
                <w:rFonts w:ascii="Arial" w:hAnsi="Arial" w:cs="Arial"/>
                <w:b/>
                <w:sz w:val="19"/>
                <w:szCs w:val="19"/>
              </w:rPr>
              <w:t xml:space="preserve">JOB QUALITY </w:t>
            </w:r>
          </w:p>
        </w:tc>
      </w:tr>
      <w:tr w:rsidR="008709EC" w:rsidRPr="00BB53C1" w14:paraId="4BA5322E" w14:textId="77777777" w:rsidTr="008709EC">
        <w:tc>
          <w:tcPr>
            <w:tcW w:w="4891" w:type="dxa"/>
          </w:tcPr>
          <w:p w14:paraId="640CB4AB"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The number of jobs </w:t>
            </w:r>
            <w:r w:rsidRPr="00BB53C1">
              <w:rPr>
                <w:rFonts w:ascii="Arial" w:hAnsi="Arial" w:cs="Arial"/>
                <w:sz w:val="19"/>
                <w:szCs w:val="19"/>
                <w:u w:val="single"/>
              </w:rPr>
              <w:t>created or retained that:</w:t>
            </w:r>
            <w:r w:rsidR="00F4258E">
              <w:rPr>
                <w:rFonts w:ascii="Arial" w:hAnsi="Arial" w:cs="Arial"/>
                <w:sz w:val="19"/>
                <w:szCs w:val="19"/>
                <w:u w:val="single"/>
              </w:rPr>
              <w:t xml:space="preserve"> </w:t>
            </w:r>
            <w:r w:rsidRPr="00BB53C1">
              <w:rPr>
                <w:rFonts w:ascii="Arial" w:hAnsi="Arial" w:cs="Arial"/>
                <w:sz w:val="19"/>
                <w:szCs w:val="19"/>
                <w:u w:val="single"/>
              </w:rPr>
              <w:t>pay at least $</w:t>
            </w:r>
            <w:proofErr w:type="gramStart"/>
            <w:r w:rsidRPr="00BB53C1">
              <w:rPr>
                <w:rFonts w:ascii="Arial" w:hAnsi="Arial" w:cs="Arial"/>
                <w:sz w:val="19"/>
                <w:szCs w:val="19"/>
                <w:u w:val="single"/>
              </w:rPr>
              <w:t>[</w:t>
            </w:r>
            <w:r w:rsidR="00F4258E">
              <w:rPr>
                <w:rFonts w:ascii="Arial" w:hAnsi="Arial" w:cs="Arial"/>
                <w:sz w:val="19"/>
                <w:szCs w:val="19"/>
                <w:u w:val="single"/>
              </w:rPr>
              <w:t xml:space="preserve"> </w:t>
            </w:r>
            <w:r w:rsidRPr="00BB53C1">
              <w:rPr>
                <w:rFonts w:ascii="Arial" w:hAnsi="Arial" w:cs="Arial"/>
                <w:sz w:val="19"/>
                <w:szCs w:val="19"/>
                <w:u w:val="single"/>
              </w:rPr>
              <w:t>]</w:t>
            </w:r>
            <w:proofErr w:type="gramEnd"/>
            <w:r w:rsidRPr="00BB53C1">
              <w:rPr>
                <w:rFonts w:ascii="Arial" w:hAnsi="Arial" w:cs="Arial"/>
                <w:sz w:val="19"/>
                <w:szCs w:val="19"/>
                <w:u w:val="single"/>
              </w:rPr>
              <w:t>/hour</w:t>
            </w:r>
            <w:r w:rsidRPr="00BB53C1">
              <w:rPr>
                <w:rFonts w:ascii="Arial" w:hAnsi="Arial" w:cs="Arial"/>
                <w:sz w:val="19"/>
                <w:szCs w:val="19"/>
              </w:rPr>
              <w:t>, and/or have a career path that leads to a position that pays at least $[</w:t>
            </w:r>
            <w:r w:rsidR="00F4258E">
              <w:rPr>
                <w:rFonts w:ascii="Arial" w:hAnsi="Arial" w:cs="Arial"/>
                <w:sz w:val="19"/>
                <w:szCs w:val="19"/>
              </w:rPr>
              <w:t xml:space="preserve"> </w:t>
            </w:r>
            <w:r w:rsidRPr="00BB53C1">
              <w:rPr>
                <w:rFonts w:ascii="Arial" w:hAnsi="Arial" w:cs="Arial"/>
                <w:sz w:val="19"/>
                <w:szCs w:val="19"/>
              </w:rPr>
              <w:t>]/hour</w:t>
            </w:r>
          </w:p>
          <w:p w14:paraId="567BDFE8" w14:textId="77777777" w:rsidR="008709EC" w:rsidRPr="00BB53C1" w:rsidRDefault="00D03DFF" w:rsidP="00891B12">
            <w:pPr>
              <w:rPr>
                <w:rFonts w:ascii="Arial" w:hAnsi="Arial" w:cs="Arial"/>
                <w:i/>
                <w:sz w:val="19"/>
                <w:szCs w:val="19"/>
              </w:rPr>
            </w:pPr>
            <w:r w:rsidRPr="00BB53C1">
              <w:rPr>
                <w:rFonts w:ascii="Arial" w:hAnsi="Arial" w:cs="Arial"/>
                <w:i/>
                <w:sz w:val="19"/>
                <w:szCs w:val="19"/>
              </w:rPr>
              <w:t>(</w:t>
            </w:r>
            <w:r w:rsidR="008709EC" w:rsidRPr="00BB53C1">
              <w:rPr>
                <w:rFonts w:ascii="Arial" w:hAnsi="Arial" w:cs="Arial"/>
                <w:i/>
                <w:sz w:val="19"/>
                <w:szCs w:val="19"/>
              </w:rPr>
              <w:t>Please use MIT Living Wage calculator for your project to fill in per hour wage data</w:t>
            </w:r>
            <w:r w:rsidRPr="00BB53C1">
              <w:rPr>
                <w:rFonts w:ascii="Arial" w:hAnsi="Arial" w:cs="Arial"/>
                <w:i/>
                <w:sz w:val="19"/>
                <w:szCs w:val="19"/>
              </w:rPr>
              <w:t>)</w:t>
            </w:r>
          </w:p>
        </w:tc>
        <w:tc>
          <w:tcPr>
            <w:tcW w:w="4379" w:type="dxa"/>
          </w:tcPr>
          <w:p w14:paraId="6949B4AD"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129FE551" w14:textId="77777777" w:rsidTr="008709EC">
        <w:tc>
          <w:tcPr>
            <w:tcW w:w="4891" w:type="dxa"/>
          </w:tcPr>
          <w:p w14:paraId="1B82E6AE" w14:textId="77777777" w:rsidR="008709EC" w:rsidRPr="00BB53C1" w:rsidRDefault="008709EC" w:rsidP="00891B12">
            <w:pPr>
              <w:rPr>
                <w:rFonts w:ascii="Arial" w:hAnsi="Arial" w:cs="Arial"/>
                <w:sz w:val="19"/>
                <w:szCs w:val="19"/>
              </w:rPr>
            </w:pPr>
            <w:r w:rsidRPr="00BB53C1">
              <w:rPr>
                <w:rFonts w:ascii="Arial" w:hAnsi="Arial" w:cs="Arial"/>
                <w:sz w:val="19"/>
                <w:szCs w:val="19"/>
              </w:rPr>
              <w:t>The number of jobs projected to include training for management/higher skilled jobs.</w:t>
            </w:r>
          </w:p>
        </w:tc>
        <w:tc>
          <w:tcPr>
            <w:tcW w:w="4379" w:type="dxa"/>
          </w:tcPr>
          <w:p w14:paraId="07D85E22"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432E42E1" w14:textId="77777777" w:rsidTr="008709EC">
        <w:tc>
          <w:tcPr>
            <w:tcW w:w="4891" w:type="dxa"/>
          </w:tcPr>
          <w:p w14:paraId="1B2D194A" w14:textId="77777777" w:rsidR="008709EC" w:rsidRPr="00BB53C1" w:rsidRDefault="008709EC" w:rsidP="00891B12">
            <w:pPr>
              <w:rPr>
                <w:rFonts w:ascii="Arial" w:hAnsi="Arial" w:cs="Arial"/>
                <w:sz w:val="19"/>
                <w:szCs w:val="19"/>
              </w:rPr>
            </w:pPr>
            <w:r w:rsidRPr="00BB53C1">
              <w:rPr>
                <w:rFonts w:ascii="Arial" w:hAnsi="Arial" w:cs="Arial"/>
                <w:sz w:val="19"/>
                <w:szCs w:val="19"/>
              </w:rPr>
              <w:t>The number of jobs projected to offer employment benefits, including healthcare.</w:t>
            </w:r>
          </w:p>
        </w:tc>
        <w:tc>
          <w:tcPr>
            <w:tcW w:w="4379" w:type="dxa"/>
          </w:tcPr>
          <w:p w14:paraId="2C2FDC96"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60C88A27" w14:textId="77777777" w:rsidR="008709EC" w:rsidRPr="00BB53C1" w:rsidRDefault="008709EC" w:rsidP="008709EC">
      <w:pPr>
        <w:rPr>
          <w:rFonts w:ascii="Arial" w:hAnsi="Arial" w:cs="Arial"/>
          <w:sz w:val="19"/>
          <w:szCs w:val="19"/>
        </w:rPr>
      </w:pP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8709EC" w:rsidRPr="00BB53C1" w14:paraId="3A888C28" w14:textId="77777777" w:rsidTr="008709EC">
        <w:tc>
          <w:tcPr>
            <w:tcW w:w="9270" w:type="dxa"/>
            <w:gridSpan w:val="2"/>
            <w:shd w:val="clear" w:color="auto" w:fill="D9D9D9" w:themeFill="background1" w:themeFillShade="D9"/>
          </w:tcPr>
          <w:p w14:paraId="0868E0E6" w14:textId="77777777" w:rsidR="008709EC" w:rsidRPr="00BB53C1" w:rsidRDefault="008709EC" w:rsidP="00891B12">
            <w:pPr>
              <w:rPr>
                <w:rFonts w:ascii="Arial" w:hAnsi="Arial" w:cs="Arial"/>
                <w:b/>
                <w:sz w:val="19"/>
                <w:szCs w:val="19"/>
              </w:rPr>
            </w:pPr>
            <w:r w:rsidRPr="00BB53C1">
              <w:rPr>
                <w:rFonts w:ascii="Arial" w:hAnsi="Arial" w:cs="Arial"/>
                <w:b/>
                <w:sz w:val="19"/>
                <w:szCs w:val="19"/>
              </w:rPr>
              <w:t xml:space="preserve">JOB ACCESSIBILITY </w:t>
            </w:r>
          </w:p>
        </w:tc>
      </w:tr>
      <w:tr w:rsidR="008709EC" w:rsidRPr="00BB53C1" w14:paraId="5086E5CC" w14:textId="77777777" w:rsidTr="008709EC">
        <w:tc>
          <w:tcPr>
            <w:tcW w:w="4891" w:type="dxa"/>
          </w:tcPr>
          <w:p w14:paraId="2375A1A4" w14:textId="77777777" w:rsidR="008709EC" w:rsidRPr="00BB53C1" w:rsidRDefault="008709EC" w:rsidP="00891B12">
            <w:pPr>
              <w:autoSpaceDE w:val="0"/>
              <w:autoSpaceDN w:val="0"/>
              <w:adjustRightInd w:val="0"/>
              <w:rPr>
                <w:rFonts w:ascii="Arial" w:hAnsi="Arial" w:cs="Arial"/>
                <w:sz w:val="19"/>
                <w:szCs w:val="19"/>
              </w:rPr>
            </w:pPr>
            <w:r w:rsidRPr="00BB53C1">
              <w:rPr>
                <w:rFonts w:ascii="Arial" w:hAnsi="Arial" w:cs="Arial"/>
                <w:sz w:val="19"/>
                <w:szCs w:val="19"/>
              </w:rPr>
              <w:t xml:space="preserve">The number of jobs created or retained that </w:t>
            </w:r>
            <w:r w:rsidRPr="00BB53C1">
              <w:rPr>
                <w:rFonts w:ascii="Arial" w:hAnsi="Arial" w:cs="Arial"/>
                <w:sz w:val="19"/>
                <w:szCs w:val="19"/>
                <w:u w:val="single"/>
              </w:rPr>
              <w:t>do not require a 4-year college degree</w:t>
            </w:r>
            <w:r w:rsidRPr="00BB53C1">
              <w:rPr>
                <w:rFonts w:ascii="Arial" w:hAnsi="Arial" w:cs="Arial"/>
                <w:sz w:val="19"/>
                <w:szCs w:val="19"/>
              </w:rPr>
              <w:t>.</w:t>
            </w:r>
            <w:r w:rsidR="00F4258E">
              <w:rPr>
                <w:rFonts w:ascii="Arial" w:hAnsi="Arial" w:cs="Arial"/>
                <w:sz w:val="19"/>
                <w:szCs w:val="19"/>
              </w:rPr>
              <w:t xml:space="preserve"> </w:t>
            </w:r>
            <w:r w:rsidRPr="00BB53C1">
              <w:rPr>
                <w:rFonts w:ascii="Arial" w:hAnsi="Arial" w:cs="Arial"/>
                <w:sz w:val="19"/>
                <w:szCs w:val="19"/>
              </w:rPr>
              <w:t>This should include training programs that enable workers without a 4-year college degree to be considered for positions that are otherwise reserved for those with at least a 4-year college degree.</w:t>
            </w:r>
          </w:p>
        </w:tc>
        <w:tc>
          <w:tcPr>
            <w:tcW w:w="4379" w:type="dxa"/>
          </w:tcPr>
          <w:p w14:paraId="72C6D283"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13C4C83D" w14:textId="77777777" w:rsidTr="008709EC">
        <w:tc>
          <w:tcPr>
            <w:tcW w:w="4891" w:type="dxa"/>
          </w:tcPr>
          <w:p w14:paraId="622AA6D6" w14:textId="77777777" w:rsidR="008709EC" w:rsidRPr="00BB53C1" w:rsidRDefault="008709EC" w:rsidP="00891B12">
            <w:pPr>
              <w:autoSpaceDE w:val="0"/>
              <w:autoSpaceDN w:val="0"/>
              <w:adjustRightInd w:val="0"/>
              <w:rPr>
                <w:rFonts w:ascii="Arial" w:hAnsi="Arial" w:cs="Arial"/>
                <w:sz w:val="19"/>
                <w:szCs w:val="19"/>
              </w:rPr>
            </w:pPr>
            <w:r w:rsidRPr="00BB53C1">
              <w:rPr>
                <w:rFonts w:ascii="Arial" w:hAnsi="Arial" w:cs="Arial"/>
                <w:sz w:val="19"/>
                <w:szCs w:val="19"/>
              </w:rPr>
              <w:t xml:space="preserve">The number of jobs projected to be accessible to </w:t>
            </w:r>
            <w:r w:rsidR="00D03DFF" w:rsidRPr="00BB53C1">
              <w:rPr>
                <w:rFonts w:ascii="Arial" w:hAnsi="Arial" w:cs="Arial"/>
                <w:sz w:val="19"/>
                <w:szCs w:val="19"/>
              </w:rPr>
              <w:t>L</w:t>
            </w:r>
            <w:r w:rsidRPr="00BB53C1">
              <w:rPr>
                <w:rFonts w:ascii="Arial" w:hAnsi="Arial" w:cs="Arial"/>
                <w:sz w:val="19"/>
                <w:szCs w:val="19"/>
              </w:rPr>
              <w:t>ow</w:t>
            </w:r>
            <w:r w:rsidR="00D03DFF" w:rsidRPr="00BB53C1">
              <w:rPr>
                <w:rFonts w:ascii="Arial" w:hAnsi="Arial" w:cs="Arial"/>
                <w:sz w:val="19"/>
                <w:szCs w:val="19"/>
              </w:rPr>
              <w:t>-I</w:t>
            </w:r>
            <w:r w:rsidRPr="00BB53C1">
              <w:rPr>
                <w:rFonts w:ascii="Arial" w:hAnsi="Arial" w:cs="Arial"/>
                <w:sz w:val="19"/>
                <w:szCs w:val="19"/>
              </w:rPr>
              <w:t xml:space="preserve">ncome </w:t>
            </w:r>
            <w:r w:rsidR="00D03DFF" w:rsidRPr="00BB53C1">
              <w:rPr>
                <w:rFonts w:ascii="Arial" w:hAnsi="Arial" w:cs="Arial"/>
                <w:sz w:val="19"/>
                <w:szCs w:val="19"/>
              </w:rPr>
              <w:t>Person</w:t>
            </w:r>
            <w:r w:rsidRPr="00BB53C1">
              <w:rPr>
                <w:rFonts w:ascii="Arial" w:hAnsi="Arial" w:cs="Arial"/>
                <w:sz w:val="19"/>
                <w:szCs w:val="19"/>
              </w:rPr>
              <w:t xml:space="preserve">. </w:t>
            </w:r>
          </w:p>
        </w:tc>
        <w:tc>
          <w:tcPr>
            <w:tcW w:w="4379" w:type="dxa"/>
          </w:tcPr>
          <w:p w14:paraId="194F56E1"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7F427F1C" w14:textId="77777777" w:rsidR="008709EC" w:rsidRPr="00BB53C1" w:rsidRDefault="008709EC" w:rsidP="0078230D">
      <w:pPr>
        <w:pStyle w:val="Heading2"/>
        <w:numPr>
          <w:ilvl w:val="0"/>
          <w:numId w:val="13"/>
        </w:numPr>
        <w:rPr>
          <w:i w:val="0"/>
          <w:sz w:val="19"/>
          <w:szCs w:val="19"/>
        </w:rPr>
      </w:pPr>
      <w:r w:rsidRPr="00BB53C1">
        <w:rPr>
          <w:i w:val="0"/>
          <w:sz w:val="19"/>
          <w:szCs w:val="19"/>
        </w:rPr>
        <w:t>Goods and Services</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8709EC" w:rsidRPr="00BB53C1" w14:paraId="0676C03D" w14:textId="77777777" w:rsidTr="008709EC">
        <w:tc>
          <w:tcPr>
            <w:tcW w:w="4891" w:type="dxa"/>
            <w:tcBorders>
              <w:right w:val="nil"/>
            </w:tcBorders>
            <w:shd w:val="clear" w:color="auto" w:fill="D9D9D9" w:themeFill="background1" w:themeFillShade="D9"/>
          </w:tcPr>
          <w:p w14:paraId="351342CB" w14:textId="77777777" w:rsidR="008709EC" w:rsidRPr="00BB53C1" w:rsidRDefault="008709EC" w:rsidP="00891B12">
            <w:pPr>
              <w:rPr>
                <w:rFonts w:ascii="Arial" w:hAnsi="Arial" w:cs="Arial"/>
                <w:b/>
                <w:sz w:val="19"/>
                <w:szCs w:val="19"/>
              </w:rPr>
            </w:pPr>
            <w:r w:rsidRPr="00BB53C1">
              <w:rPr>
                <w:rFonts w:ascii="Arial" w:hAnsi="Arial" w:cs="Arial"/>
                <w:b/>
                <w:sz w:val="19"/>
                <w:szCs w:val="19"/>
              </w:rPr>
              <w:t>GOODS AND SERVICES</w:t>
            </w:r>
          </w:p>
        </w:tc>
        <w:tc>
          <w:tcPr>
            <w:tcW w:w="4379" w:type="dxa"/>
            <w:tcBorders>
              <w:left w:val="nil"/>
            </w:tcBorders>
            <w:shd w:val="clear" w:color="auto" w:fill="D9D9D9" w:themeFill="background1" w:themeFillShade="D9"/>
          </w:tcPr>
          <w:p w14:paraId="3EF635B2" w14:textId="77777777" w:rsidR="008709EC" w:rsidRPr="00BB53C1" w:rsidRDefault="008709EC" w:rsidP="00891B12">
            <w:pPr>
              <w:rPr>
                <w:rFonts w:ascii="Arial" w:hAnsi="Arial" w:cs="Arial"/>
                <w:sz w:val="19"/>
                <w:szCs w:val="19"/>
              </w:rPr>
            </w:pPr>
          </w:p>
        </w:tc>
      </w:tr>
      <w:tr w:rsidR="008709EC" w:rsidRPr="00BB53C1" w14:paraId="7DC48573" w14:textId="77777777" w:rsidTr="008709EC">
        <w:tc>
          <w:tcPr>
            <w:tcW w:w="4891" w:type="dxa"/>
          </w:tcPr>
          <w:p w14:paraId="14B99E15" w14:textId="77777777" w:rsidR="008709EC" w:rsidRPr="00BB53C1" w:rsidRDefault="008709EC" w:rsidP="00891B12">
            <w:pPr>
              <w:rPr>
                <w:rFonts w:ascii="Arial" w:hAnsi="Arial" w:cs="Arial"/>
                <w:b/>
                <w:sz w:val="19"/>
                <w:szCs w:val="19"/>
              </w:rPr>
            </w:pPr>
            <w:r w:rsidRPr="00BB53C1">
              <w:rPr>
                <w:rFonts w:ascii="Arial" w:hAnsi="Arial" w:cs="Arial"/>
                <w:sz w:val="19"/>
                <w:szCs w:val="19"/>
              </w:rPr>
              <w:t xml:space="preserve">Provide detail on the extent to which financing of the Project will </w:t>
            </w:r>
            <w:r w:rsidRPr="00BB53C1">
              <w:rPr>
                <w:rFonts w:ascii="Arial" w:hAnsi="Arial" w:cs="Arial"/>
                <w:sz w:val="19"/>
                <w:szCs w:val="19"/>
                <w:u w:val="single"/>
              </w:rPr>
              <w:t>increase goods and services delivered to Low-Income Persons</w:t>
            </w:r>
            <w:r w:rsidRPr="00BB53C1">
              <w:rPr>
                <w:rFonts w:ascii="Arial" w:hAnsi="Arial" w:cs="Arial"/>
                <w:sz w:val="19"/>
                <w:szCs w:val="19"/>
              </w:rPr>
              <w:t xml:space="preserve"> (e.g., access to retail, restaurants, etc.).</w:t>
            </w:r>
          </w:p>
        </w:tc>
        <w:tc>
          <w:tcPr>
            <w:tcW w:w="4379" w:type="dxa"/>
          </w:tcPr>
          <w:p w14:paraId="2FF24EC4"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77407B38" w14:textId="77777777" w:rsidR="008709EC" w:rsidRPr="00BB53C1" w:rsidRDefault="008709EC" w:rsidP="0078230D">
      <w:pPr>
        <w:pStyle w:val="Heading2"/>
        <w:numPr>
          <w:ilvl w:val="0"/>
          <w:numId w:val="13"/>
        </w:numPr>
        <w:rPr>
          <w:i w:val="0"/>
          <w:sz w:val="19"/>
          <w:szCs w:val="19"/>
        </w:rPr>
      </w:pPr>
      <w:r w:rsidRPr="00BB53C1">
        <w:rPr>
          <w:i w:val="0"/>
          <w:sz w:val="19"/>
          <w:szCs w:val="19"/>
        </w:rPr>
        <w:t>Minority / Woman Ownership</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8709EC" w:rsidRPr="00BB53C1" w14:paraId="5E5E882C" w14:textId="77777777" w:rsidTr="008709EC">
        <w:tc>
          <w:tcPr>
            <w:tcW w:w="4891" w:type="dxa"/>
            <w:tcBorders>
              <w:right w:val="nil"/>
            </w:tcBorders>
            <w:shd w:val="clear" w:color="auto" w:fill="D9D9D9" w:themeFill="background1" w:themeFillShade="D9"/>
          </w:tcPr>
          <w:p w14:paraId="7FC409A7" w14:textId="77777777" w:rsidR="008709EC" w:rsidRPr="00BB53C1" w:rsidRDefault="008709EC" w:rsidP="00891B12">
            <w:pPr>
              <w:rPr>
                <w:rFonts w:ascii="Arial" w:hAnsi="Arial" w:cs="Arial"/>
                <w:b/>
                <w:sz w:val="19"/>
                <w:szCs w:val="19"/>
              </w:rPr>
            </w:pPr>
            <w:r w:rsidRPr="00BB53C1">
              <w:rPr>
                <w:rFonts w:ascii="Arial" w:hAnsi="Arial" w:cs="Arial"/>
                <w:b/>
                <w:sz w:val="19"/>
                <w:szCs w:val="19"/>
              </w:rPr>
              <w:t>MINORITY / WOMAN OWNERSHIP</w:t>
            </w:r>
          </w:p>
        </w:tc>
        <w:tc>
          <w:tcPr>
            <w:tcW w:w="4379" w:type="dxa"/>
            <w:tcBorders>
              <w:left w:val="nil"/>
            </w:tcBorders>
            <w:shd w:val="clear" w:color="auto" w:fill="D9D9D9" w:themeFill="background1" w:themeFillShade="D9"/>
          </w:tcPr>
          <w:p w14:paraId="1EB344AE" w14:textId="77777777" w:rsidR="008709EC" w:rsidRPr="00BB53C1" w:rsidRDefault="008709EC" w:rsidP="00891B12">
            <w:pPr>
              <w:rPr>
                <w:rFonts w:ascii="Arial" w:hAnsi="Arial" w:cs="Arial"/>
                <w:sz w:val="19"/>
                <w:szCs w:val="19"/>
              </w:rPr>
            </w:pPr>
          </w:p>
        </w:tc>
      </w:tr>
      <w:tr w:rsidR="008709EC" w:rsidRPr="00BB53C1" w14:paraId="2E97859D" w14:textId="77777777" w:rsidTr="008709EC">
        <w:tc>
          <w:tcPr>
            <w:tcW w:w="4891" w:type="dxa"/>
          </w:tcPr>
          <w:p w14:paraId="6B9AEC54"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Provide description of the extent to which the Project will </w:t>
            </w:r>
            <w:r w:rsidRPr="00BB53C1">
              <w:rPr>
                <w:rFonts w:ascii="Arial" w:hAnsi="Arial" w:cs="Arial"/>
                <w:sz w:val="19"/>
                <w:szCs w:val="19"/>
                <w:u w:val="single"/>
              </w:rPr>
              <w:t>assist minority-owned or minority-controlled businesses</w:t>
            </w:r>
            <w:r w:rsidRPr="00BB53C1">
              <w:rPr>
                <w:rFonts w:ascii="Arial" w:hAnsi="Arial" w:cs="Arial"/>
                <w:sz w:val="19"/>
                <w:szCs w:val="19"/>
              </w:rPr>
              <w:t xml:space="preserve"> including developers, sponsors and contractors.</w:t>
            </w:r>
          </w:p>
        </w:tc>
        <w:tc>
          <w:tcPr>
            <w:tcW w:w="4379" w:type="dxa"/>
          </w:tcPr>
          <w:p w14:paraId="31694562"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8709EC" w:rsidRPr="00BB53C1" w14:paraId="320F6F70" w14:textId="77777777" w:rsidTr="008709EC">
        <w:tc>
          <w:tcPr>
            <w:tcW w:w="4891" w:type="dxa"/>
          </w:tcPr>
          <w:p w14:paraId="05ED96AE" w14:textId="77777777" w:rsidR="008709EC" w:rsidRPr="00BB53C1" w:rsidRDefault="008709EC" w:rsidP="00891B12">
            <w:pPr>
              <w:rPr>
                <w:rFonts w:ascii="Arial" w:hAnsi="Arial" w:cs="Arial"/>
                <w:sz w:val="19"/>
                <w:szCs w:val="19"/>
              </w:rPr>
            </w:pPr>
            <w:r w:rsidRPr="00BB53C1">
              <w:rPr>
                <w:rFonts w:ascii="Arial" w:hAnsi="Arial" w:cs="Arial"/>
                <w:sz w:val="19"/>
                <w:szCs w:val="19"/>
              </w:rPr>
              <w:t xml:space="preserve">Provide description of the extent to which the Project will </w:t>
            </w:r>
            <w:r w:rsidRPr="00BB53C1">
              <w:rPr>
                <w:rFonts w:ascii="Arial" w:hAnsi="Arial" w:cs="Arial"/>
                <w:sz w:val="19"/>
                <w:szCs w:val="19"/>
                <w:u w:val="single"/>
              </w:rPr>
              <w:t>assist woman-owned or woman-controlled businesses</w:t>
            </w:r>
            <w:r w:rsidRPr="00BB53C1">
              <w:rPr>
                <w:rFonts w:ascii="Arial" w:hAnsi="Arial" w:cs="Arial"/>
                <w:sz w:val="19"/>
                <w:szCs w:val="19"/>
              </w:rPr>
              <w:t xml:space="preserve"> including developers, sponsors and contractors</w:t>
            </w:r>
          </w:p>
        </w:tc>
        <w:tc>
          <w:tcPr>
            <w:tcW w:w="4379" w:type="dxa"/>
          </w:tcPr>
          <w:p w14:paraId="06BA3EFF" w14:textId="77777777" w:rsidR="008709EC"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1532FB60" w14:textId="77777777" w:rsidR="00602F08" w:rsidRDefault="00602F08" w:rsidP="00602F08">
      <w:pPr>
        <w:pStyle w:val="Heading2"/>
        <w:ind w:left="720"/>
        <w:rPr>
          <w:i w:val="0"/>
          <w:sz w:val="19"/>
          <w:szCs w:val="19"/>
        </w:rPr>
      </w:pPr>
    </w:p>
    <w:p w14:paraId="5FE243A0" w14:textId="77777777" w:rsidR="00602F08" w:rsidRDefault="00602F08">
      <w:pPr>
        <w:rPr>
          <w:rFonts w:ascii="Arial" w:hAnsi="Arial" w:cs="Arial"/>
          <w:b/>
          <w:bCs/>
          <w:iCs/>
          <w:sz w:val="19"/>
          <w:szCs w:val="19"/>
        </w:rPr>
      </w:pPr>
      <w:r>
        <w:rPr>
          <w:i/>
          <w:sz w:val="19"/>
          <w:szCs w:val="19"/>
        </w:rPr>
        <w:br w:type="page"/>
      </w:r>
    </w:p>
    <w:p w14:paraId="06494258" w14:textId="77777777" w:rsidR="008709EC" w:rsidRPr="00BB53C1" w:rsidRDefault="008709EC" w:rsidP="0078230D">
      <w:pPr>
        <w:pStyle w:val="Heading2"/>
        <w:numPr>
          <w:ilvl w:val="0"/>
          <w:numId w:val="13"/>
        </w:numPr>
        <w:rPr>
          <w:i w:val="0"/>
          <w:sz w:val="19"/>
          <w:szCs w:val="19"/>
        </w:rPr>
      </w:pPr>
      <w:r w:rsidRPr="00BB53C1">
        <w:rPr>
          <w:i w:val="0"/>
          <w:sz w:val="19"/>
          <w:szCs w:val="19"/>
        </w:rPr>
        <w:lastRenderedPageBreak/>
        <w:t>Below Market Rents</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305F4B" w:rsidRPr="00BB53C1" w14:paraId="21C2C9B1" w14:textId="77777777" w:rsidTr="00305F4B">
        <w:tc>
          <w:tcPr>
            <w:tcW w:w="4891" w:type="dxa"/>
            <w:tcBorders>
              <w:right w:val="nil"/>
            </w:tcBorders>
            <w:shd w:val="clear" w:color="auto" w:fill="D9D9D9" w:themeFill="background1" w:themeFillShade="D9"/>
          </w:tcPr>
          <w:p w14:paraId="4382EF0E" w14:textId="77777777" w:rsidR="00305F4B" w:rsidRPr="00BB53C1" w:rsidRDefault="00305F4B" w:rsidP="00891B12">
            <w:pPr>
              <w:rPr>
                <w:rFonts w:ascii="Arial" w:hAnsi="Arial" w:cs="Arial"/>
                <w:b/>
                <w:sz w:val="19"/>
                <w:szCs w:val="19"/>
              </w:rPr>
            </w:pPr>
            <w:r w:rsidRPr="00BB53C1">
              <w:rPr>
                <w:rFonts w:ascii="Arial" w:hAnsi="Arial" w:cs="Arial"/>
                <w:b/>
                <w:sz w:val="19"/>
                <w:szCs w:val="19"/>
              </w:rPr>
              <w:t>BELOW MARKET RENTS</w:t>
            </w:r>
          </w:p>
        </w:tc>
        <w:tc>
          <w:tcPr>
            <w:tcW w:w="4379" w:type="dxa"/>
            <w:tcBorders>
              <w:left w:val="nil"/>
            </w:tcBorders>
            <w:shd w:val="clear" w:color="auto" w:fill="D9D9D9" w:themeFill="background1" w:themeFillShade="D9"/>
          </w:tcPr>
          <w:p w14:paraId="1119B1B3" w14:textId="77777777" w:rsidR="00305F4B" w:rsidRPr="00BB53C1" w:rsidRDefault="00305F4B" w:rsidP="00891B12">
            <w:pPr>
              <w:rPr>
                <w:rFonts w:ascii="Arial" w:hAnsi="Arial" w:cs="Arial"/>
                <w:sz w:val="19"/>
                <w:szCs w:val="19"/>
              </w:rPr>
            </w:pPr>
          </w:p>
        </w:tc>
      </w:tr>
      <w:tr w:rsidR="00305F4B" w:rsidRPr="00BB53C1" w14:paraId="637E1A8E" w14:textId="77777777" w:rsidTr="00305F4B">
        <w:tc>
          <w:tcPr>
            <w:tcW w:w="4891" w:type="dxa"/>
          </w:tcPr>
          <w:p w14:paraId="48C03E7A" w14:textId="77777777" w:rsidR="00305F4B" w:rsidRPr="00BB53C1" w:rsidRDefault="00305F4B" w:rsidP="00891B12">
            <w:pPr>
              <w:rPr>
                <w:rFonts w:ascii="Arial" w:hAnsi="Arial" w:cs="Arial"/>
                <w:b/>
                <w:sz w:val="19"/>
                <w:szCs w:val="19"/>
              </w:rPr>
            </w:pPr>
            <w:r w:rsidRPr="00BB53C1">
              <w:rPr>
                <w:rFonts w:ascii="Arial" w:hAnsi="Arial" w:cs="Arial"/>
                <w:sz w:val="19"/>
                <w:szCs w:val="19"/>
              </w:rPr>
              <w:t xml:space="preserve">Quantify and describe the number of tenant businesses that will receive </w:t>
            </w:r>
            <w:r w:rsidRPr="00BB53C1">
              <w:rPr>
                <w:rFonts w:ascii="Arial" w:hAnsi="Arial" w:cs="Arial"/>
                <w:sz w:val="19"/>
                <w:szCs w:val="19"/>
                <w:u w:val="single"/>
              </w:rPr>
              <w:t>rent reductions</w:t>
            </w:r>
            <w:r w:rsidRPr="00BB53C1">
              <w:rPr>
                <w:rFonts w:ascii="Arial" w:hAnsi="Arial" w:cs="Arial"/>
                <w:sz w:val="19"/>
                <w:szCs w:val="19"/>
              </w:rPr>
              <w:t xml:space="preserve"> or the ability to purchase their properties.</w:t>
            </w:r>
          </w:p>
        </w:tc>
        <w:tc>
          <w:tcPr>
            <w:tcW w:w="4379" w:type="dxa"/>
          </w:tcPr>
          <w:p w14:paraId="1229AA7C" w14:textId="77777777" w:rsidR="00305F4B"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77CDACAC" w14:textId="77777777" w:rsidR="008709EC" w:rsidRPr="00BB53C1" w:rsidRDefault="008709EC" w:rsidP="0078230D">
      <w:pPr>
        <w:pStyle w:val="Heading2"/>
        <w:numPr>
          <w:ilvl w:val="0"/>
          <w:numId w:val="13"/>
        </w:numPr>
        <w:rPr>
          <w:i w:val="0"/>
          <w:sz w:val="19"/>
          <w:szCs w:val="19"/>
        </w:rPr>
      </w:pPr>
      <w:r w:rsidRPr="00BB53C1">
        <w:rPr>
          <w:i w:val="0"/>
          <w:sz w:val="19"/>
          <w:szCs w:val="19"/>
        </w:rPr>
        <w:t>Housing Units</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305F4B" w:rsidRPr="00BB53C1" w14:paraId="3EADB8EF" w14:textId="77777777" w:rsidTr="00305F4B">
        <w:tc>
          <w:tcPr>
            <w:tcW w:w="4891" w:type="dxa"/>
            <w:tcBorders>
              <w:right w:val="nil"/>
            </w:tcBorders>
            <w:shd w:val="clear" w:color="auto" w:fill="D9D9D9" w:themeFill="background1" w:themeFillShade="D9"/>
          </w:tcPr>
          <w:p w14:paraId="286642B0" w14:textId="77777777" w:rsidR="00305F4B" w:rsidRPr="00BB53C1" w:rsidRDefault="00305F4B" w:rsidP="00891B12">
            <w:pPr>
              <w:rPr>
                <w:rFonts w:ascii="Arial" w:hAnsi="Arial" w:cs="Arial"/>
                <w:b/>
                <w:sz w:val="19"/>
                <w:szCs w:val="19"/>
              </w:rPr>
            </w:pPr>
            <w:r w:rsidRPr="00BB53C1">
              <w:rPr>
                <w:rFonts w:ascii="Arial" w:hAnsi="Arial" w:cs="Arial"/>
                <w:b/>
                <w:sz w:val="19"/>
                <w:szCs w:val="19"/>
              </w:rPr>
              <w:t>HOUSING UNITS</w:t>
            </w:r>
          </w:p>
        </w:tc>
        <w:tc>
          <w:tcPr>
            <w:tcW w:w="4379" w:type="dxa"/>
            <w:tcBorders>
              <w:left w:val="nil"/>
            </w:tcBorders>
            <w:shd w:val="clear" w:color="auto" w:fill="D9D9D9" w:themeFill="background1" w:themeFillShade="D9"/>
          </w:tcPr>
          <w:p w14:paraId="76192BAE" w14:textId="77777777" w:rsidR="00305F4B" w:rsidRPr="00BB53C1" w:rsidRDefault="00305F4B" w:rsidP="00891B12">
            <w:pPr>
              <w:rPr>
                <w:rFonts w:ascii="Arial" w:hAnsi="Arial" w:cs="Arial"/>
                <w:sz w:val="19"/>
                <w:szCs w:val="19"/>
              </w:rPr>
            </w:pPr>
          </w:p>
        </w:tc>
      </w:tr>
      <w:tr w:rsidR="00305F4B" w:rsidRPr="00BB53C1" w14:paraId="686D6ED1" w14:textId="77777777" w:rsidTr="00305F4B">
        <w:tc>
          <w:tcPr>
            <w:tcW w:w="4891" w:type="dxa"/>
          </w:tcPr>
          <w:p w14:paraId="299C7314" w14:textId="77777777" w:rsidR="00305F4B" w:rsidRPr="00BB53C1" w:rsidRDefault="00305F4B" w:rsidP="00891B12">
            <w:pPr>
              <w:rPr>
                <w:rFonts w:ascii="Arial" w:hAnsi="Arial" w:cs="Arial"/>
                <w:sz w:val="19"/>
                <w:szCs w:val="19"/>
              </w:rPr>
            </w:pPr>
            <w:r w:rsidRPr="00BB53C1">
              <w:rPr>
                <w:rFonts w:ascii="Arial" w:hAnsi="Arial" w:cs="Arial"/>
                <w:sz w:val="19"/>
                <w:szCs w:val="19"/>
              </w:rPr>
              <w:t>How many total housing units (rental and for-sale)?</w:t>
            </w:r>
          </w:p>
          <w:p w14:paraId="71F7A054" w14:textId="77777777" w:rsidR="00305F4B" w:rsidRPr="00BB53C1" w:rsidRDefault="00305F4B" w:rsidP="00891B12">
            <w:pPr>
              <w:rPr>
                <w:rFonts w:ascii="Arial" w:hAnsi="Arial" w:cs="Arial"/>
                <w:b/>
                <w:sz w:val="19"/>
                <w:szCs w:val="19"/>
              </w:rPr>
            </w:pPr>
            <w:r w:rsidRPr="00BB53C1">
              <w:rPr>
                <w:rFonts w:ascii="Arial" w:hAnsi="Arial" w:cs="Arial"/>
                <w:sz w:val="19"/>
                <w:szCs w:val="19"/>
              </w:rPr>
              <w:t>How many</w:t>
            </w:r>
            <w:r w:rsidRPr="00BB53C1">
              <w:rPr>
                <w:rFonts w:ascii="Arial" w:hAnsi="Arial" w:cs="Arial"/>
                <w:sz w:val="19"/>
                <w:szCs w:val="19"/>
                <w:u w:val="single"/>
              </w:rPr>
              <w:t xml:space="preserve"> housing</w:t>
            </w:r>
            <w:r w:rsidRPr="00BB53C1">
              <w:rPr>
                <w:rFonts w:ascii="Arial" w:hAnsi="Arial" w:cs="Arial"/>
                <w:sz w:val="19"/>
                <w:szCs w:val="19"/>
              </w:rPr>
              <w:t xml:space="preserve"> units will be offered as </w:t>
            </w:r>
            <w:r w:rsidRPr="00BB53C1">
              <w:rPr>
                <w:rFonts w:ascii="Arial" w:hAnsi="Arial" w:cs="Arial"/>
                <w:sz w:val="19"/>
                <w:szCs w:val="19"/>
                <w:u w:val="single"/>
              </w:rPr>
              <w:t>affordable</w:t>
            </w:r>
            <w:r w:rsidRPr="00BB53C1">
              <w:rPr>
                <w:rFonts w:ascii="Arial" w:hAnsi="Arial" w:cs="Arial"/>
                <w:sz w:val="19"/>
                <w:szCs w:val="19"/>
              </w:rPr>
              <w:t xml:space="preserve"> to those earning 80% or less of the HUD Area Median Income (adjusted for family size).</w:t>
            </w:r>
          </w:p>
        </w:tc>
        <w:tc>
          <w:tcPr>
            <w:tcW w:w="4379" w:type="dxa"/>
          </w:tcPr>
          <w:p w14:paraId="43CE9D18" w14:textId="77777777" w:rsidR="00305F4B"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4941449B" w14:textId="77777777" w:rsidR="008709EC" w:rsidRPr="00BB53C1" w:rsidRDefault="008709EC" w:rsidP="0078230D">
      <w:pPr>
        <w:pStyle w:val="Heading2"/>
        <w:numPr>
          <w:ilvl w:val="0"/>
          <w:numId w:val="13"/>
        </w:numPr>
        <w:rPr>
          <w:i w:val="0"/>
          <w:sz w:val="19"/>
          <w:szCs w:val="19"/>
        </w:rPr>
      </w:pPr>
      <w:r w:rsidRPr="00BB53C1">
        <w:rPr>
          <w:i w:val="0"/>
          <w:sz w:val="19"/>
          <w:szCs w:val="19"/>
        </w:rPr>
        <w:t>Community Facility</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305F4B" w:rsidRPr="00BB53C1" w14:paraId="28FDB2B7" w14:textId="77777777" w:rsidTr="00305F4B">
        <w:tc>
          <w:tcPr>
            <w:tcW w:w="4891" w:type="dxa"/>
            <w:tcBorders>
              <w:right w:val="nil"/>
            </w:tcBorders>
            <w:shd w:val="clear" w:color="auto" w:fill="D9D9D9" w:themeFill="background1" w:themeFillShade="D9"/>
          </w:tcPr>
          <w:p w14:paraId="67F1D1BC" w14:textId="77777777" w:rsidR="00305F4B" w:rsidRPr="00BB53C1" w:rsidRDefault="00305F4B" w:rsidP="00891B12">
            <w:pPr>
              <w:rPr>
                <w:rFonts w:ascii="Arial" w:hAnsi="Arial" w:cs="Arial"/>
                <w:b/>
                <w:sz w:val="19"/>
                <w:szCs w:val="19"/>
              </w:rPr>
            </w:pPr>
            <w:r w:rsidRPr="00BB53C1">
              <w:rPr>
                <w:rFonts w:ascii="Arial" w:hAnsi="Arial" w:cs="Arial"/>
                <w:b/>
                <w:sz w:val="19"/>
                <w:szCs w:val="19"/>
              </w:rPr>
              <w:t>COMMUNITY FACILITY</w:t>
            </w:r>
          </w:p>
        </w:tc>
        <w:tc>
          <w:tcPr>
            <w:tcW w:w="4379" w:type="dxa"/>
            <w:tcBorders>
              <w:left w:val="nil"/>
            </w:tcBorders>
            <w:shd w:val="clear" w:color="auto" w:fill="D9D9D9" w:themeFill="background1" w:themeFillShade="D9"/>
          </w:tcPr>
          <w:p w14:paraId="43081AEC" w14:textId="77777777" w:rsidR="00305F4B" w:rsidRPr="00BB53C1" w:rsidRDefault="00305F4B" w:rsidP="00891B12">
            <w:pPr>
              <w:rPr>
                <w:rFonts w:ascii="Arial" w:hAnsi="Arial" w:cs="Arial"/>
                <w:sz w:val="19"/>
                <w:szCs w:val="19"/>
              </w:rPr>
            </w:pPr>
          </w:p>
        </w:tc>
      </w:tr>
      <w:tr w:rsidR="00305F4B" w:rsidRPr="00BB53C1" w14:paraId="0A239C36" w14:textId="77777777" w:rsidTr="00305F4B">
        <w:tc>
          <w:tcPr>
            <w:tcW w:w="4891" w:type="dxa"/>
          </w:tcPr>
          <w:p w14:paraId="27BDEE4C" w14:textId="77777777" w:rsidR="00305F4B" w:rsidRPr="00BB53C1" w:rsidRDefault="00305F4B" w:rsidP="00891B12">
            <w:pPr>
              <w:rPr>
                <w:rFonts w:ascii="Arial" w:hAnsi="Arial" w:cs="Arial"/>
                <w:b/>
                <w:sz w:val="19"/>
                <w:szCs w:val="19"/>
              </w:rPr>
            </w:pPr>
            <w:r w:rsidRPr="00BB53C1">
              <w:rPr>
                <w:rFonts w:ascii="Arial" w:hAnsi="Arial" w:cs="Arial"/>
                <w:sz w:val="19"/>
                <w:szCs w:val="19"/>
                <w:u w:val="single"/>
              </w:rPr>
              <w:t>Describe any community facilities</w:t>
            </w:r>
            <w:r w:rsidRPr="00BB53C1">
              <w:rPr>
                <w:rFonts w:ascii="Arial" w:hAnsi="Arial" w:cs="Arial"/>
                <w:sz w:val="19"/>
                <w:szCs w:val="19"/>
              </w:rPr>
              <w:t xml:space="preserve"> that will be included in the Project (education, childcare, healthcare, arts, etc.). </w:t>
            </w:r>
          </w:p>
        </w:tc>
        <w:tc>
          <w:tcPr>
            <w:tcW w:w="4379" w:type="dxa"/>
          </w:tcPr>
          <w:p w14:paraId="3C6BAEF4" w14:textId="77777777" w:rsidR="00305F4B"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305F4B" w:rsidRPr="00BB53C1" w14:paraId="2BA29A72" w14:textId="77777777" w:rsidTr="00305F4B">
        <w:tc>
          <w:tcPr>
            <w:tcW w:w="4891" w:type="dxa"/>
          </w:tcPr>
          <w:p w14:paraId="132C87BB" w14:textId="77777777" w:rsidR="00305F4B" w:rsidRPr="00BB53C1" w:rsidRDefault="00305F4B" w:rsidP="00891B12">
            <w:pPr>
              <w:rPr>
                <w:rFonts w:ascii="Arial" w:hAnsi="Arial" w:cs="Arial"/>
                <w:sz w:val="19"/>
                <w:szCs w:val="19"/>
              </w:rPr>
            </w:pPr>
            <w:r w:rsidRPr="00BB53C1">
              <w:rPr>
                <w:rFonts w:ascii="Arial" w:hAnsi="Arial" w:cs="Arial"/>
                <w:sz w:val="19"/>
                <w:szCs w:val="19"/>
              </w:rPr>
              <w:t xml:space="preserve">What is the </w:t>
            </w:r>
            <w:r w:rsidRPr="00BB53C1">
              <w:rPr>
                <w:rFonts w:ascii="Arial" w:hAnsi="Arial" w:cs="Arial"/>
                <w:sz w:val="19"/>
                <w:szCs w:val="19"/>
                <w:u w:val="single"/>
              </w:rPr>
              <w:t>projected capacity of any community facilities</w:t>
            </w:r>
            <w:r w:rsidRPr="00BB53C1">
              <w:rPr>
                <w:rFonts w:ascii="Arial" w:hAnsi="Arial" w:cs="Arial"/>
                <w:sz w:val="19"/>
                <w:szCs w:val="19"/>
              </w:rPr>
              <w:t xml:space="preserve"> (number of patients, student seats, etc.).</w:t>
            </w:r>
          </w:p>
        </w:tc>
        <w:tc>
          <w:tcPr>
            <w:tcW w:w="4379" w:type="dxa"/>
          </w:tcPr>
          <w:p w14:paraId="2E5FC8AF" w14:textId="77777777" w:rsidR="00305F4B"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180BDC16" w14:textId="77777777" w:rsidR="00305F4B" w:rsidRPr="00BB53C1" w:rsidRDefault="00305F4B" w:rsidP="00305F4B">
      <w:pPr>
        <w:rPr>
          <w:rFonts w:ascii="Arial" w:hAnsi="Arial" w:cs="Arial"/>
          <w:sz w:val="19"/>
          <w:szCs w:val="19"/>
        </w:rPr>
      </w:pPr>
    </w:p>
    <w:p w14:paraId="1A06F536" w14:textId="77777777" w:rsidR="007A4A01" w:rsidRDefault="007A4A01" w:rsidP="0078230D">
      <w:pPr>
        <w:pStyle w:val="Heading2"/>
        <w:numPr>
          <w:ilvl w:val="0"/>
          <w:numId w:val="13"/>
        </w:numPr>
        <w:rPr>
          <w:i w:val="0"/>
          <w:sz w:val="19"/>
          <w:szCs w:val="19"/>
        </w:rPr>
      </w:pPr>
      <w:r>
        <w:rPr>
          <w:i w:val="0"/>
          <w:sz w:val="19"/>
          <w:szCs w:val="19"/>
        </w:rPr>
        <w:t>Health Foods</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7A4A01" w:rsidRPr="00BB53C1" w14:paraId="20EE4F4E" w14:textId="77777777" w:rsidTr="00F4258E">
        <w:tc>
          <w:tcPr>
            <w:tcW w:w="4891" w:type="dxa"/>
            <w:tcBorders>
              <w:right w:val="nil"/>
            </w:tcBorders>
            <w:shd w:val="clear" w:color="auto" w:fill="D9D9D9" w:themeFill="background1" w:themeFillShade="D9"/>
          </w:tcPr>
          <w:p w14:paraId="17F9DB75" w14:textId="77777777" w:rsidR="007A4A01" w:rsidRPr="00BB53C1" w:rsidRDefault="007A4A01" w:rsidP="00F4258E">
            <w:pPr>
              <w:rPr>
                <w:rFonts w:ascii="Arial" w:hAnsi="Arial" w:cs="Arial"/>
                <w:b/>
                <w:sz w:val="19"/>
                <w:szCs w:val="19"/>
              </w:rPr>
            </w:pPr>
            <w:r w:rsidRPr="00BB53C1">
              <w:rPr>
                <w:rFonts w:ascii="Arial" w:hAnsi="Arial" w:cs="Arial"/>
                <w:b/>
                <w:sz w:val="19"/>
                <w:szCs w:val="19"/>
              </w:rPr>
              <w:t>HEALTHY FOODS</w:t>
            </w:r>
          </w:p>
        </w:tc>
        <w:tc>
          <w:tcPr>
            <w:tcW w:w="4379" w:type="dxa"/>
            <w:tcBorders>
              <w:left w:val="nil"/>
            </w:tcBorders>
            <w:shd w:val="clear" w:color="auto" w:fill="D9D9D9" w:themeFill="background1" w:themeFillShade="D9"/>
          </w:tcPr>
          <w:p w14:paraId="6764CBE0" w14:textId="77777777" w:rsidR="007A4A01" w:rsidRPr="00BB53C1" w:rsidRDefault="007A4A01" w:rsidP="00F4258E">
            <w:pPr>
              <w:rPr>
                <w:rFonts w:ascii="Arial" w:hAnsi="Arial" w:cs="Arial"/>
                <w:sz w:val="19"/>
                <w:szCs w:val="19"/>
              </w:rPr>
            </w:pPr>
          </w:p>
        </w:tc>
      </w:tr>
      <w:tr w:rsidR="007A4A01" w:rsidRPr="00BB53C1" w14:paraId="4BB31B0B" w14:textId="77777777" w:rsidTr="00F4258E">
        <w:tc>
          <w:tcPr>
            <w:tcW w:w="4891" w:type="dxa"/>
          </w:tcPr>
          <w:p w14:paraId="716531A2" w14:textId="77777777" w:rsidR="007A4A01" w:rsidRPr="00BB53C1" w:rsidRDefault="007A4A01" w:rsidP="00F4258E">
            <w:pPr>
              <w:rPr>
                <w:rFonts w:ascii="Arial" w:hAnsi="Arial" w:cs="Arial"/>
                <w:b/>
                <w:sz w:val="19"/>
                <w:szCs w:val="19"/>
              </w:rPr>
            </w:pPr>
            <w:r w:rsidRPr="00BB53C1">
              <w:rPr>
                <w:rFonts w:ascii="Arial" w:hAnsi="Arial" w:cs="Arial"/>
                <w:sz w:val="19"/>
                <w:szCs w:val="19"/>
              </w:rPr>
              <w:t xml:space="preserve">Describe the extent to which the Project will increase </w:t>
            </w:r>
            <w:r w:rsidRPr="00BB53C1">
              <w:rPr>
                <w:rFonts w:ascii="Arial" w:hAnsi="Arial" w:cs="Arial"/>
                <w:sz w:val="19"/>
                <w:szCs w:val="19"/>
                <w:u w:val="single"/>
              </w:rPr>
              <w:t>access to fresh and healthy food</w:t>
            </w:r>
            <w:r w:rsidRPr="00BB53C1">
              <w:rPr>
                <w:rFonts w:ascii="Arial" w:hAnsi="Arial" w:cs="Arial"/>
                <w:sz w:val="19"/>
                <w:szCs w:val="19"/>
              </w:rPr>
              <w:t xml:space="preserve"> for Low-Income Persons or residents of Low-Income Communities or in Food Deserts.</w:t>
            </w:r>
          </w:p>
        </w:tc>
        <w:tc>
          <w:tcPr>
            <w:tcW w:w="4379" w:type="dxa"/>
          </w:tcPr>
          <w:p w14:paraId="522E0CEF" w14:textId="77777777" w:rsidR="007A4A01" w:rsidRPr="00BB53C1" w:rsidRDefault="007A4A01" w:rsidP="00F4258E">
            <w:pPr>
              <w:rPr>
                <w:rFonts w:ascii="Arial" w:hAnsi="Arial" w:cs="Arial"/>
                <w:sz w:val="19"/>
                <w:szCs w:val="19"/>
              </w:rPr>
            </w:pPr>
            <w:r w:rsidRPr="00BB53C1">
              <w:rPr>
                <w:rFonts w:ascii="Arial" w:hAnsi="Arial" w:cs="Arial"/>
                <w:sz w:val="19"/>
                <w:szCs w:val="19"/>
              </w:rPr>
              <w:t>N/A if not applicable</w:t>
            </w:r>
          </w:p>
        </w:tc>
      </w:tr>
    </w:tbl>
    <w:p w14:paraId="31215641" w14:textId="77777777" w:rsidR="008709EC" w:rsidRPr="00BB53C1" w:rsidRDefault="008709EC" w:rsidP="0078230D">
      <w:pPr>
        <w:pStyle w:val="Heading2"/>
        <w:numPr>
          <w:ilvl w:val="0"/>
          <w:numId w:val="13"/>
        </w:numPr>
        <w:rPr>
          <w:i w:val="0"/>
          <w:sz w:val="19"/>
          <w:szCs w:val="19"/>
        </w:rPr>
      </w:pPr>
      <w:r w:rsidRPr="00BB53C1">
        <w:rPr>
          <w:i w:val="0"/>
          <w:sz w:val="19"/>
          <w:szCs w:val="19"/>
        </w:rPr>
        <w:t>Environmental Impact</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305F4B" w:rsidRPr="00BB53C1" w14:paraId="1A4FF9DB" w14:textId="77777777" w:rsidTr="00305F4B">
        <w:tc>
          <w:tcPr>
            <w:tcW w:w="4891" w:type="dxa"/>
            <w:tcBorders>
              <w:right w:val="nil"/>
            </w:tcBorders>
            <w:shd w:val="clear" w:color="auto" w:fill="D9D9D9" w:themeFill="background1" w:themeFillShade="D9"/>
          </w:tcPr>
          <w:p w14:paraId="66F6CC9C" w14:textId="77777777" w:rsidR="00305F4B" w:rsidRPr="00BB53C1" w:rsidRDefault="00305F4B" w:rsidP="00891B12">
            <w:pPr>
              <w:rPr>
                <w:rFonts w:ascii="Arial" w:hAnsi="Arial" w:cs="Arial"/>
                <w:b/>
                <w:sz w:val="19"/>
                <w:szCs w:val="19"/>
              </w:rPr>
            </w:pPr>
            <w:r w:rsidRPr="00BB53C1">
              <w:rPr>
                <w:rFonts w:ascii="Arial" w:hAnsi="Arial" w:cs="Arial"/>
                <w:b/>
                <w:sz w:val="19"/>
                <w:szCs w:val="19"/>
              </w:rPr>
              <w:t>ENVIRONMENTALLY SUSTAINABLE OUTCOMES</w:t>
            </w:r>
          </w:p>
        </w:tc>
        <w:tc>
          <w:tcPr>
            <w:tcW w:w="4379" w:type="dxa"/>
            <w:tcBorders>
              <w:left w:val="nil"/>
            </w:tcBorders>
            <w:shd w:val="clear" w:color="auto" w:fill="D9D9D9" w:themeFill="background1" w:themeFillShade="D9"/>
          </w:tcPr>
          <w:p w14:paraId="25146413" w14:textId="77777777" w:rsidR="00305F4B" w:rsidRPr="00BB53C1" w:rsidRDefault="00305F4B" w:rsidP="00891B12">
            <w:pPr>
              <w:rPr>
                <w:rFonts w:ascii="Arial" w:hAnsi="Arial" w:cs="Arial"/>
                <w:sz w:val="19"/>
                <w:szCs w:val="19"/>
              </w:rPr>
            </w:pPr>
          </w:p>
        </w:tc>
      </w:tr>
      <w:tr w:rsidR="00305F4B" w:rsidRPr="00BB53C1" w14:paraId="1E55EA70" w14:textId="77777777" w:rsidTr="00305F4B">
        <w:tc>
          <w:tcPr>
            <w:tcW w:w="4891" w:type="dxa"/>
          </w:tcPr>
          <w:p w14:paraId="09310EF1" w14:textId="77777777" w:rsidR="00305F4B" w:rsidRPr="00BB53C1" w:rsidRDefault="00305F4B" w:rsidP="00891B12">
            <w:pPr>
              <w:rPr>
                <w:rFonts w:ascii="Arial" w:hAnsi="Arial" w:cs="Arial"/>
                <w:b/>
                <w:sz w:val="19"/>
                <w:szCs w:val="19"/>
              </w:rPr>
            </w:pPr>
            <w:r w:rsidRPr="00BB53C1">
              <w:rPr>
                <w:rFonts w:ascii="Arial" w:hAnsi="Arial" w:cs="Arial"/>
                <w:sz w:val="19"/>
                <w:szCs w:val="19"/>
              </w:rPr>
              <w:t xml:space="preserve">Describe the extent to which the Project will remediate environmental contamination, meet LEED certification standards or otherwise </w:t>
            </w:r>
            <w:r w:rsidRPr="00BB53C1">
              <w:rPr>
                <w:rFonts w:ascii="Arial" w:hAnsi="Arial" w:cs="Arial"/>
                <w:sz w:val="19"/>
                <w:szCs w:val="19"/>
                <w:u w:val="single"/>
              </w:rPr>
              <w:t xml:space="preserve">decrease US energy demand </w:t>
            </w:r>
            <w:r w:rsidRPr="00BB53C1">
              <w:rPr>
                <w:rFonts w:ascii="Arial" w:hAnsi="Arial" w:cs="Arial"/>
                <w:sz w:val="19"/>
                <w:szCs w:val="19"/>
              </w:rPr>
              <w:t>relative to traditional offerings</w:t>
            </w:r>
          </w:p>
        </w:tc>
        <w:tc>
          <w:tcPr>
            <w:tcW w:w="4379" w:type="dxa"/>
          </w:tcPr>
          <w:p w14:paraId="3A16F8DC" w14:textId="77777777" w:rsidR="00305F4B"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305F4B" w:rsidRPr="00BB53C1" w14:paraId="72F30646" w14:textId="77777777" w:rsidTr="00305F4B">
        <w:tc>
          <w:tcPr>
            <w:tcW w:w="4891" w:type="dxa"/>
          </w:tcPr>
          <w:p w14:paraId="610F8E59" w14:textId="77777777" w:rsidR="00305F4B" w:rsidRPr="00BB53C1" w:rsidRDefault="00305F4B" w:rsidP="00891B12">
            <w:pPr>
              <w:rPr>
                <w:rFonts w:ascii="Arial" w:hAnsi="Arial" w:cs="Arial"/>
                <w:sz w:val="19"/>
                <w:szCs w:val="19"/>
              </w:rPr>
            </w:pPr>
            <w:r w:rsidRPr="00BB53C1">
              <w:rPr>
                <w:rFonts w:ascii="Arial" w:hAnsi="Arial" w:cs="Arial"/>
                <w:sz w:val="19"/>
                <w:szCs w:val="19"/>
              </w:rPr>
              <w:t xml:space="preserve">Environmentally Sustainable Features (check, if projected to be a feature of the project): </w:t>
            </w:r>
          </w:p>
        </w:tc>
        <w:tc>
          <w:tcPr>
            <w:tcW w:w="4379" w:type="dxa"/>
          </w:tcPr>
          <w:p w14:paraId="2CD4C6FF" w14:textId="6ECB47B8" w:rsidR="00305F4B" w:rsidRPr="00BB53C1" w:rsidRDefault="0078230D" w:rsidP="00891B12">
            <w:pPr>
              <w:rPr>
                <w:rFonts w:ascii="Arial" w:hAnsi="Arial" w:cs="Arial"/>
                <w:sz w:val="19"/>
                <w:szCs w:val="19"/>
              </w:rPr>
            </w:pPr>
            <w:sdt>
              <w:sdtPr>
                <w:rPr>
                  <w:rFonts w:ascii="Arial" w:hAnsi="Arial" w:cs="Arial"/>
                  <w:sz w:val="19"/>
                  <w:szCs w:val="19"/>
                </w:rPr>
                <w:id w:val="-1697534340"/>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Biodiversity conservation</w:t>
            </w:r>
          </w:p>
          <w:p w14:paraId="79E2F63B" w14:textId="0872E662" w:rsidR="00305F4B" w:rsidRPr="00BB53C1" w:rsidRDefault="0078230D" w:rsidP="00891B12">
            <w:pPr>
              <w:rPr>
                <w:rFonts w:ascii="Arial" w:hAnsi="Arial" w:cs="Arial"/>
                <w:sz w:val="19"/>
                <w:szCs w:val="19"/>
              </w:rPr>
            </w:pPr>
            <w:sdt>
              <w:sdtPr>
                <w:rPr>
                  <w:rFonts w:ascii="Arial" w:hAnsi="Arial" w:cs="Arial"/>
                  <w:sz w:val="19"/>
                  <w:szCs w:val="19"/>
                </w:rPr>
                <w:id w:val="1165521181"/>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 xml:space="preserve">Energy and fuel efficiency </w:t>
            </w:r>
          </w:p>
          <w:p w14:paraId="130D2E39" w14:textId="15BEF22C" w:rsidR="00305F4B" w:rsidRPr="00BB53C1" w:rsidRDefault="0078230D" w:rsidP="00891B12">
            <w:pPr>
              <w:rPr>
                <w:rFonts w:ascii="Arial" w:hAnsi="Arial" w:cs="Arial"/>
                <w:sz w:val="19"/>
                <w:szCs w:val="19"/>
              </w:rPr>
            </w:pPr>
            <w:sdt>
              <w:sdtPr>
                <w:rPr>
                  <w:rFonts w:ascii="Arial" w:hAnsi="Arial" w:cs="Arial"/>
                  <w:sz w:val="19"/>
                  <w:szCs w:val="19"/>
                </w:rPr>
                <w:id w:val="-1782562899"/>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 xml:space="preserve">Natural resources conservation </w:t>
            </w:r>
          </w:p>
          <w:p w14:paraId="7BB2ECB0" w14:textId="69121371" w:rsidR="00305F4B" w:rsidRPr="00BB53C1" w:rsidRDefault="0078230D" w:rsidP="00891B12">
            <w:pPr>
              <w:rPr>
                <w:rFonts w:ascii="Arial" w:hAnsi="Arial" w:cs="Arial"/>
                <w:sz w:val="19"/>
                <w:szCs w:val="19"/>
              </w:rPr>
            </w:pPr>
            <w:sdt>
              <w:sdtPr>
                <w:rPr>
                  <w:rFonts w:ascii="Arial" w:hAnsi="Arial" w:cs="Arial"/>
                  <w:sz w:val="19"/>
                  <w:szCs w:val="19"/>
                </w:rPr>
                <w:id w:val="-1669703289"/>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Pollution prevention &amp; waste management</w:t>
            </w:r>
          </w:p>
          <w:p w14:paraId="1A2F0DAE" w14:textId="66839D01" w:rsidR="00305F4B" w:rsidRPr="00BB53C1" w:rsidRDefault="0078230D" w:rsidP="00891B12">
            <w:pPr>
              <w:rPr>
                <w:rFonts w:ascii="Arial" w:hAnsi="Arial" w:cs="Arial"/>
                <w:sz w:val="19"/>
                <w:szCs w:val="19"/>
              </w:rPr>
            </w:pPr>
            <w:sdt>
              <w:sdtPr>
                <w:rPr>
                  <w:rFonts w:ascii="Arial" w:hAnsi="Arial" w:cs="Arial"/>
                  <w:sz w:val="19"/>
                  <w:szCs w:val="19"/>
                </w:rPr>
                <w:id w:val="-1720894185"/>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 xml:space="preserve">Sustainable energy </w:t>
            </w:r>
          </w:p>
          <w:p w14:paraId="1A2C9BDD" w14:textId="2BAA77EC" w:rsidR="00305F4B" w:rsidRPr="00BB53C1" w:rsidRDefault="0078230D" w:rsidP="00891B12">
            <w:pPr>
              <w:rPr>
                <w:rFonts w:ascii="Arial" w:hAnsi="Arial" w:cs="Arial"/>
                <w:sz w:val="19"/>
                <w:szCs w:val="19"/>
              </w:rPr>
            </w:pPr>
            <w:sdt>
              <w:sdtPr>
                <w:rPr>
                  <w:rFonts w:ascii="Arial" w:hAnsi="Arial" w:cs="Arial"/>
                  <w:sz w:val="19"/>
                  <w:szCs w:val="19"/>
                </w:rPr>
                <w:id w:val="-1908523658"/>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 xml:space="preserve">Sustainable land use </w:t>
            </w:r>
          </w:p>
          <w:p w14:paraId="3C6423FC" w14:textId="0C0DEAE9" w:rsidR="00305F4B" w:rsidRPr="00BB53C1" w:rsidRDefault="0078230D" w:rsidP="00891B12">
            <w:pPr>
              <w:rPr>
                <w:rFonts w:ascii="Arial" w:hAnsi="Arial" w:cs="Arial"/>
                <w:sz w:val="19"/>
                <w:szCs w:val="19"/>
              </w:rPr>
            </w:pPr>
            <w:sdt>
              <w:sdtPr>
                <w:rPr>
                  <w:rFonts w:ascii="Arial" w:hAnsi="Arial" w:cs="Arial"/>
                  <w:sz w:val="19"/>
                  <w:szCs w:val="19"/>
                </w:rPr>
                <w:id w:val="-249196098"/>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w:t>
            </w:r>
            <w:r w:rsidR="00A11E92">
              <w:rPr>
                <w:rFonts w:ascii="MS Gothic" w:eastAsia="MS Gothic" w:hAnsi="MS Gothic" w:cs="Arial"/>
                <w:sz w:val="19"/>
                <w:szCs w:val="19"/>
              </w:rPr>
              <w:t xml:space="preserve">__ </w:t>
            </w:r>
            <w:r w:rsidR="00305F4B" w:rsidRPr="00BB53C1">
              <w:rPr>
                <w:rFonts w:ascii="Arial" w:hAnsi="Arial" w:cs="Arial"/>
                <w:sz w:val="19"/>
                <w:szCs w:val="19"/>
              </w:rPr>
              <w:t>Water resources management</w:t>
            </w:r>
            <w:r w:rsidR="00F4258E">
              <w:rPr>
                <w:rFonts w:ascii="Arial" w:hAnsi="Arial" w:cs="Arial"/>
                <w:sz w:val="19"/>
                <w:szCs w:val="19"/>
              </w:rPr>
              <w:t xml:space="preserve"> </w:t>
            </w:r>
          </w:p>
          <w:p w14:paraId="68C544F3" w14:textId="77777777" w:rsidR="00305F4B" w:rsidRPr="00BB53C1" w:rsidRDefault="0078230D" w:rsidP="00305F4B">
            <w:pPr>
              <w:rPr>
                <w:rFonts w:ascii="Arial" w:hAnsi="Arial" w:cs="Arial"/>
                <w:sz w:val="19"/>
                <w:szCs w:val="19"/>
              </w:rPr>
            </w:pPr>
            <w:sdt>
              <w:sdtPr>
                <w:rPr>
                  <w:rFonts w:ascii="Arial" w:hAnsi="Arial" w:cs="Arial"/>
                  <w:sz w:val="19"/>
                  <w:szCs w:val="19"/>
                </w:rPr>
                <w:id w:val="1489910314"/>
                <w14:checkbox>
                  <w14:checked w14:val="0"/>
                  <w14:checkedState w14:val="2612" w14:font="MS Gothic"/>
                  <w14:uncheckedState w14:val="2610" w14:font="MS Gothic"/>
                </w14:checkbox>
              </w:sdtPr>
              <w:sdtEndPr/>
              <w:sdtContent>
                <w:r w:rsidR="00305F4B" w:rsidRPr="00BB53C1">
                  <w:rPr>
                    <w:rFonts w:ascii="Segoe UI Symbol" w:eastAsia="MS Gothic" w:hAnsi="Segoe UI Symbol" w:cs="Segoe UI Symbol"/>
                    <w:sz w:val="19"/>
                    <w:szCs w:val="19"/>
                  </w:rPr>
                  <w:t>☐</w:t>
                </w:r>
              </w:sdtContent>
            </w:sdt>
            <w:r w:rsidR="00305F4B" w:rsidRPr="00BB53C1">
              <w:rPr>
                <w:rFonts w:ascii="Arial" w:hAnsi="Arial" w:cs="Arial"/>
                <w:sz w:val="19"/>
                <w:szCs w:val="19"/>
              </w:rPr>
              <w:t xml:space="preserve"> Other:</w:t>
            </w:r>
            <w:r w:rsidR="00F4258E">
              <w:rPr>
                <w:rFonts w:ascii="Arial" w:hAnsi="Arial" w:cs="Arial"/>
                <w:sz w:val="19"/>
                <w:szCs w:val="19"/>
              </w:rPr>
              <w:t xml:space="preserve"> </w:t>
            </w:r>
          </w:p>
        </w:tc>
      </w:tr>
    </w:tbl>
    <w:p w14:paraId="7044B020" w14:textId="77777777" w:rsidR="00031389" w:rsidRPr="00BB53C1" w:rsidRDefault="008709EC" w:rsidP="0078230D">
      <w:pPr>
        <w:pStyle w:val="Heading2"/>
        <w:numPr>
          <w:ilvl w:val="0"/>
          <w:numId w:val="13"/>
        </w:numPr>
        <w:rPr>
          <w:sz w:val="19"/>
          <w:szCs w:val="19"/>
        </w:rPr>
      </w:pPr>
      <w:r w:rsidRPr="00BB53C1">
        <w:rPr>
          <w:i w:val="0"/>
          <w:sz w:val="19"/>
          <w:szCs w:val="19"/>
        </w:rPr>
        <w:t>Additional Impacts</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2665D9" w:rsidRPr="00BB53C1" w14:paraId="704D3BB0" w14:textId="77777777" w:rsidTr="00305F4B">
        <w:tc>
          <w:tcPr>
            <w:tcW w:w="4891" w:type="dxa"/>
            <w:tcBorders>
              <w:right w:val="nil"/>
            </w:tcBorders>
            <w:shd w:val="clear" w:color="auto" w:fill="D9D9D9" w:themeFill="background1" w:themeFillShade="D9"/>
          </w:tcPr>
          <w:p w14:paraId="1625AFD7" w14:textId="77777777" w:rsidR="002665D9" w:rsidRPr="00BB53C1" w:rsidRDefault="002665D9" w:rsidP="00891B12">
            <w:pPr>
              <w:rPr>
                <w:rFonts w:ascii="Arial" w:hAnsi="Arial" w:cs="Arial"/>
                <w:b/>
                <w:sz w:val="19"/>
                <w:szCs w:val="19"/>
              </w:rPr>
            </w:pPr>
            <w:bookmarkStart w:id="47" w:name="_Hlk509414456"/>
            <w:r w:rsidRPr="00BB53C1">
              <w:rPr>
                <w:rFonts w:ascii="Arial" w:hAnsi="Arial" w:cs="Arial"/>
                <w:b/>
                <w:sz w:val="19"/>
                <w:szCs w:val="19"/>
              </w:rPr>
              <w:t>ADDITIONAL IMPACTS</w:t>
            </w:r>
          </w:p>
        </w:tc>
        <w:tc>
          <w:tcPr>
            <w:tcW w:w="4379" w:type="dxa"/>
            <w:tcBorders>
              <w:left w:val="nil"/>
            </w:tcBorders>
            <w:shd w:val="clear" w:color="auto" w:fill="D9D9D9" w:themeFill="background1" w:themeFillShade="D9"/>
          </w:tcPr>
          <w:p w14:paraId="3ED79A74" w14:textId="77777777" w:rsidR="002665D9" w:rsidRPr="00BB53C1" w:rsidRDefault="002665D9" w:rsidP="00891B12">
            <w:pPr>
              <w:rPr>
                <w:rFonts w:ascii="Arial" w:hAnsi="Arial" w:cs="Arial"/>
                <w:sz w:val="19"/>
                <w:szCs w:val="19"/>
              </w:rPr>
            </w:pPr>
          </w:p>
        </w:tc>
      </w:tr>
      <w:tr w:rsidR="002665D9" w:rsidRPr="00BB53C1" w14:paraId="590C6E7A" w14:textId="77777777" w:rsidTr="00305F4B">
        <w:tc>
          <w:tcPr>
            <w:tcW w:w="4891" w:type="dxa"/>
          </w:tcPr>
          <w:p w14:paraId="5DF7D030" w14:textId="77777777" w:rsidR="002665D9" w:rsidRPr="00BB53C1" w:rsidRDefault="002665D9" w:rsidP="00891B12">
            <w:pPr>
              <w:rPr>
                <w:rFonts w:ascii="Arial" w:hAnsi="Arial" w:cs="Arial"/>
                <w:b/>
                <w:sz w:val="19"/>
                <w:szCs w:val="19"/>
              </w:rPr>
            </w:pPr>
            <w:r w:rsidRPr="00BB53C1">
              <w:rPr>
                <w:rFonts w:ascii="Arial" w:hAnsi="Arial" w:cs="Arial"/>
                <w:sz w:val="19"/>
                <w:szCs w:val="19"/>
              </w:rPr>
              <w:t xml:space="preserve">Discuss the extent to which the Project is expected to result in </w:t>
            </w:r>
            <w:r w:rsidRPr="00BB53C1">
              <w:rPr>
                <w:rFonts w:ascii="Arial" w:hAnsi="Arial" w:cs="Arial"/>
                <w:sz w:val="19"/>
                <w:szCs w:val="19"/>
                <w:u w:val="single"/>
              </w:rPr>
              <w:t>additional public or private investment</w:t>
            </w:r>
            <w:r w:rsidRPr="00BB53C1">
              <w:rPr>
                <w:rFonts w:ascii="Arial" w:hAnsi="Arial" w:cs="Arial"/>
                <w:sz w:val="19"/>
                <w:szCs w:val="19"/>
              </w:rPr>
              <w:t xml:space="preserve"> beyond the initial Loan.</w:t>
            </w:r>
          </w:p>
        </w:tc>
        <w:tc>
          <w:tcPr>
            <w:tcW w:w="4379" w:type="dxa"/>
          </w:tcPr>
          <w:p w14:paraId="06FAA805" w14:textId="77777777" w:rsidR="002665D9"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2665D9" w:rsidRPr="00BB53C1" w14:paraId="4295A964" w14:textId="77777777" w:rsidTr="00305F4B">
        <w:tc>
          <w:tcPr>
            <w:tcW w:w="4891" w:type="dxa"/>
          </w:tcPr>
          <w:p w14:paraId="4CF73408" w14:textId="77777777" w:rsidR="002665D9" w:rsidRPr="00BB53C1" w:rsidRDefault="002665D9" w:rsidP="00891B12">
            <w:pPr>
              <w:rPr>
                <w:rFonts w:ascii="Arial" w:hAnsi="Arial" w:cs="Arial"/>
                <w:sz w:val="19"/>
                <w:szCs w:val="19"/>
              </w:rPr>
            </w:pPr>
            <w:r w:rsidRPr="00BB53C1">
              <w:rPr>
                <w:rFonts w:ascii="Arial" w:hAnsi="Arial" w:cs="Arial"/>
                <w:sz w:val="19"/>
                <w:szCs w:val="19"/>
              </w:rPr>
              <w:t xml:space="preserve">Discuss </w:t>
            </w:r>
            <w:r w:rsidRPr="00BB53C1">
              <w:rPr>
                <w:rFonts w:ascii="Arial" w:hAnsi="Arial" w:cs="Arial"/>
                <w:sz w:val="19"/>
                <w:szCs w:val="19"/>
                <w:u w:val="single"/>
              </w:rPr>
              <w:t>additional expansion</w:t>
            </w:r>
            <w:r w:rsidRPr="00BB53C1">
              <w:rPr>
                <w:rFonts w:ascii="Arial" w:hAnsi="Arial" w:cs="Arial"/>
                <w:sz w:val="19"/>
                <w:szCs w:val="19"/>
              </w:rPr>
              <w:t xml:space="preserve"> or creation of new businesses expected to be </w:t>
            </w:r>
            <w:r w:rsidRPr="00BB53C1">
              <w:rPr>
                <w:rFonts w:ascii="Arial" w:hAnsi="Arial" w:cs="Arial"/>
                <w:sz w:val="19"/>
                <w:szCs w:val="19"/>
                <w:u w:val="single"/>
              </w:rPr>
              <w:t>spurred</w:t>
            </w:r>
            <w:r w:rsidRPr="00BB53C1">
              <w:rPr>
                <w:rFonts w:ascii="Arial" w:hAnsi="Arial" w:cs="Arial"/>
                <w:sz w:val="19"/>
                <w:szCs w:val="19"/>
              </w:rPr>
              <w:t xml:space="preserve"> by the initial Loan. </w:t>
            </w:r>
          </w:p>
        </w:tc>
        <w:tc>
          <w:tcPr>
            <w:tcW w:w="4379" w:type="dxa"/>
          </w:tcPr>
          <w:p w14:paraId="4293FE75" w14:textId="77777777" w:rsidR="002665D9"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2665D9" w:rsidRPr="00BB53C1" w14:paraId="1D52A82A" w14:textId="77777777" w:rsidTr="00305F4B">
        <w:tc>
          <w:tcPr>
            <w:tcW w:w="4891" w:type="dxa"/>
          </w:tcPr>
          <w:p w14:paraId="029047D6" w14:textId="77777777" w:rsidR="002665D9" w:rsidRPr="00BB53C1" w:rsidRDefault="002665D9" w:rsidP="00891B12">
            <w:pPr>
              <w:rPr>
                <w:rFonts w:ascii="Arial" w:hAnsi="Arial" w:cs="Arial"/>
                <w:sz w:val="19"/>
                <w:szCs w:val="19"/>
              </w:rPr>
            </w:pPr>
            <w:r w:rsidRPr="00BB53C1">
              <w:rPr>
                <w:rFonts w:ascii="Arial" w:hAnsi="Arial" w:cs="Arial"/>
                <w:sz w:val="19"/>
                <w:szCs w:val="19"/>
              </w:rPr>
              <w:t xml:space="preserve">Discus the extent to which the Project is part of a </w:t>
            </w:r>
            <w:r w:rsidRPr="00BB53C1">
              <w:rPr>
                <w:rFonts w:ascii="Arial" w:hAnsi="Arial" w:cs="Arial"/>
                <w:sz w:val="19"/>
                <w:szCs w:val="19"/>
                <w:u w:val="single"/>
              </w:rPr>
              <w:t>broader neighborhood revitalization</w:t>
            </w:r>
            <w:r w:rsidRPr="00BB53C1">
              <w:rPr>
                <w:rFonts w:ascii="Arial" w:hAnsi="Arial" w:cs="Arial"/>
                <w:sz w:val="19"/>
                <w:szCs w:val="19"/>
              </w:rPr>
              <w:t xml:space="preserve"> strategy or initiative. </w:t>
            </w:r>
          </w:p>
        </w:tc>
        <w:tc>
          <w:tcPr>
            <w:tcW w:w="4379" w:type="dxa"/>
          </w:tcPr>
          <w:p w14:paraId="74207C6F" w14:textId="77777777" w:rsidR="002665D9"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2665D9" w:rsidRPr="00BB53C1" w14:paraId="42C9E153" w14:textId="77777777" w:rsidTr="00305F4B">
        <w:tc>
          <w:tcPr>
            <w:tcW w:w="4891" w:type="dxa"/>
          </w:tcPr>
          <w:p w14:paraId="070A04CA" w14:textId="77777777" w:rsidR="002665D9" w:rsidRPr="00BB53C1" w:rsidRDefault="002665D9" w:rsidP="00891B12">
            <w:pPr>
              <w:rPr>
                <w:rFonts w:ascii="Arial" w:hAnsi="Arial" w:cs="Arial"/>
                <w:sz w:val="19"/>
                <w:szCs w:val="19"/>
              </w:rPr>
            </w:pPr>
            <w:r w:rsidRPr="00BB53C1">
              <w:rPr>
                <w:rFonts w:ascii="Arial" w:hAnsi="Arial" w:cs="Arial"/>
                <w:sz w:val="19"/>
                <w:szCs w:val="19"/>
              </w:rPr>
              <w:lastRenderedPageBreak/>
              <w:t xml:space="preserve">Provide detail on the taxes projected to be paid by the Project to the </w:t>
            </w:r>
            <w:r w:rsidRPr="00BB53C1">
              <w:rPr>
                <w:rFonts w:ascii="Arial" w:hAnsi="Arial" w:cs="Arial"/>
                <w:sz w:val="19"/>
                <w:szCs w:val="19"/>
                <w:u w:val="single"/>
              </w:rPr>
              <w:t>local tax</w:t>
            </w:r>
            <w:r w:rsidRPr="00BB53C1">
              <w:rPr>
                <w:rFonts w:ascii="Arial" w:hAnsi="Arial" w:cs="Arial"/>
                <w:sz w:val="19"/>
                <w:szCs w:val="19"/>
              </w:rPr>
              <w:t xml:space="preserve"> authority (property tax or other taxes imposed by the local jurisdiction)</w:t>
            </w:r>
          </w:p>
        </w:tc>
        <w:tc>
          <w:tcPr>
            <w:tcW w:w="4379" w:type="dxa"/>
          </w:tcPr>
          <w:p w14:paraId="26666F55" w14:textId="77777777" w:rsidR="002665D9"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2665D9" w:rsidRPr="00BB53C1" w14:paraId="33FB757C" w14:textId="77777777" w:rsidTr="00305F4B">
        <w:tc>
          <w:tcPr>
            <w:tcW w:w="4891" w:type="dxa"/>
          </w:tcPr>
          <w:p w14:paraId="55D61800" w14:textId="77777777" w:rsidR="002665D9" w:rsidRPr="00BB53C1" w:rsidRDefault="002665D9" w:rsidP="00891B12">
            <w:pPr>
              <w:rPr>
                <w:rFonts w:ascii="Arial" w:hAnsi="Arial" w:cs="Arial"/>
                <w:sz w:val="19"/>
                <w:szCs w:val="19"/>
              </w:rPr>
            </w:pPr>
            <w:r w:rsidRPr="00BB53C1">
              <w:rPr>
                <w:rFonts w:ascii="Arial" w:hAnsi="Arial" w:cs="Arial"/>
                <w:sz w:val="19"/>
                <w:szCs w:val="19"/>
              </w:rPr>
              <w:t xml:space="preserve">Provide detail on the taxes projected to be paid by the Project to any </w:t>
            </w:r>
            <w:r w:rsidRPr="00BB53C1">
              <w:rPr>
                <w:rFonts w:ascii="Arial" w:hAnsi="Arial" w:cs="Arial"/>
                <w:sz w:val="19"/>
                <w:szCs w:val="19"/>
                <w:u w:val="single"/>
              </w:rPr>
              <w:t>state tax</w:t>
            </w:r>
            <w:r w:rsidRPr="00BB53C1">
              <w:rPr>
                <w:rFonts w:ascii="Arial" w:hAnsi="Arial" w:cs="Arial"/>
                <w:sz w:val="19"/>
                <w:szCs w:val="19"/>
              </w:rPr>
              <w:t xml:space="preserve"> authority (sales taxes, income taxes or other taxes imposed by the state)</w:t>
            </w:r>
          </w:p>
        </w:tc>
        <w:tc>
          <w:tcPr>
            <w:tcW w:w="4379" w:type="dxa"/>
          </w:tcPr>
          <w:p w14:paraId="11639297" w14:textId="77777777" w:rsidR="002665D9" w:rsidRPr="00BB53C1" w:rsidRDefault="00B14A8D" w:rsidP="00891B12">
            <w:pPr>
              <w:rPr>
                <w:rFonts w:ascii="Arial" w:hAnsi="Arial" w:cs="Arial"/>
                <w:sz w:val="19"/>
                <w:szCs w:val="19"/>
              </w:rPr>
            </w:pPr>
            <w:r w:rsidRPr="00BB53C1">
              <w:rPr>
                <w:rFonts w:ascii="Arial" w:hAnsi="Arial" w:cs="Arial"/>
                <w:sz w:val="19"/>
                <w:szCs w:val="19"/>
              </w:rPr>
              <w:t>N/A if not applicable</w:t>
            </w:r>
          </w:p>
        </w:tc>
      </w:tr>
      <w:tr w:rsidR="002665D9" w:rsidRPr="00BB53C1" w14:paraId="72F449EA" w14:textId="77777777" w:rsidTr="00305F4B">
        <w:tc>
          <w:tcPr>
            <w:tcW w:w="4891" w:type="dxa"/>
          </w:tcPr>
          <w:p w14:paraId="50D6EC97" w14:textId="77777777" w:rsidR="002665D9" w:rsidRPr="00BB53C1" w:rsidRDefault="002665D9" w:rsidP="00891B12">
            <w:pPr>
              <w:rPr>
                <w:rFonts w:ascii="Arial" w:hAnsi="Arial" w:cs="Arial"/>
                <w:sz w:val="19"/>
                <w:szCs w:val="19"/>
              </w:rPr>
            </w:pPr>
            <w:r w:rsidRPr="00BB53C1">
              <w:rPr>
                <w:rFonts w:ascii="Arial" w:hAnsi="Arial" w:cs="Arial"/>
                <w:sz w:val="19"/>
                <w:szCs w:val="19"/>
              </w:rPr>
              <w:t>Provide detail on the taxes projected to be paid by the Project to any</w:t>
            </w:r>
            <w:r w:rsidRPr="00BB53C1">
              <w:rPr>
                <w:rFonts w:ascii="Arial" w:hAnsi="Arial" w:cs="Arial"/>
                <w:sz w:val="19"/>
                <w:szCs w:val="19"/>
                <w:u w:val="single"/>
              </w:rPr>
              <w:t xml:space="preserve"> Federal tax</w:t>
            </w:r>
            <w:r w:rsidRPr="00BB53C1">
              <w:rPr>
                <w:rFonts w:ascii="Arial" w:hAnsi="Arial" w:cs="Arial"/>
                <w:sz w:val="19"/>
                <w:szCs w:val="19"/>
              </w:rPr>
              <w:t xml:space="preserve"> authority (Income taxes, Soc Security, Medicaid, or other taxes imposed by the Federal Government)</w:t>
            </w:r>
          </w:p>
        </w:tc>
        <w:tc>
          <w:tcPr>
            <w:tcW w:w="4379" w:type="dxa"/>
          </w:tcPr>
          <w:p w14:paraId="603F2ED3" w14:textId="77777777" w:rsidR="002665D9" w:rsidRPr="00BB53C1" w:rsidRDefault="00B14A8D" w:rsidP="00891B12">
            <w:pPr>
              <w:rPr>
                <w:rFonts w:ascii="Arial" w:hAnsi="Arial" w:cs="Arial"/>
                <w:b/>
                <w:sz w:val="19"/>
                <w:szCs w:val="19"/>
              </w:rPr>
            </w:pPr>
            <w:r w:rsidRPr="00BB53C1">
              <w:rPr>
                <w:rFonts w:ascii="Arial" w:hAnsi="Arial" w:cs="Arial"/>
                <w:sz w:val="19"/>
                <w:szCs w:val="19"/>
              </w:rPr>
              <w:t>N/A if not applicable</w:t>
            </w:r>
          </w:p>
        </w:tc>
      </w:tr>
    </w:tbl>
    <w:p w14:paraId="20C47A1D" w14:textId="77777777" w:rsidR="008F6287" w:rsidRPr="00BB53C1" w:rsidRDefault="008F6287" w:rsidP="0078230D">
      <w:pPr>
        <w:pStyle w:val="Heading2"/>
        <w:numPr>
          <w:ilvl w:val="0"/>
          <w:numId w:val="13"/>
        </w:numPr>
        <w:rPr>
          <w:sz w:val="19"/>
          <w:szCs w:val="19"/>
        </w:rPr>
      </w:pPr>
      <w:r w:rsidRPr="00BB53C1">
        <w:rPr>
          <w:i w:val="0"/>
          <w:sz w:val="19"/>
          <w:szCs w:val="19"/>
        </w:rPr>
        <w:t>Other</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1"/>
        <w:gridCol w:w="4379"/>
      </w:tblGrid>
      <w:tr w:rsidR="00B14A8D" w:rsidRPr="00BB53C1" w14:paraId="1116DE9F" w14:textId="77777777" w:rsidTr="00B14A8D">
        <w:tc>
          <w:tcPr>
            <w:tcW w:w="4891" w:type="dxa"/>
            <w:tcBorders>
              <w:right w:val="nil"/>
            </w:tcBorders>
            <w:shd w:val="clear" w:color="auto" w:fill="D9D9D9" w:themeFill="background1" w:themeFillShade="D9"/>
          </w:tcPr>
          <w:bookmarkEnd w:id="47"/>
          <w:p w14:paraId="2C8D77CA" w14:textId="77777777" w:rsidR="00B14A8D" w:rsidRPr="00BB53C1" w:rsidRDefault="00B14A8D" w:rsidP="00891B12">
            <w:pPr>
              <w:rPr>
                <w:rFonts w:ascii="Arial" w:hAnsi="Arial" w:cs="Arial"/>
                <w:sz w:val="19"/>
                <w:szCs w:val="19"/>
              </w:rPr>
            </w:pPr>
            <w:r w:rsidRPr="00BB53C1">
              <w:rPr>
                <w:rFonts w:ascii="Arial" w:hAnsi="Arial" w:cs="Arial"/>
                <w:b/>
                <w:sz w:val="19"/>
                <w:szCs w:val="19"/>
              </w:rPr>
              <w:t>OTHER</w:t>
            </w:r>
          </w:p>
        </w:tc>
        <w:tc>
          <w:tcPr>
            <w:tcW w:w="4379" w:type="dxa"/>
            <w:tcBorders>
              <w:left w:val="nil"/>
            </w:tcBorders>
            <w:shd w:val="clear" w:color="auto" w:fill="D9D9D9" w:themeFill="background1" w:themeFillShade="D9"/>
          </w:tcPr>
          <w:p w14:paraId="4A393E46" w14:textId="77777777" w:rsidR="00B14A8D" w:rsidRPr="00BB53C1" w:rsidRDefault="00B14A8D" w:rsidP="00891B12">
            <w:pPr>
              <w:rPr>
                <w:rFonts w:ascii="Arial" w:hAnsi="Arial" w:cs="Arial"/>
                <w:sz w:val="19"/>
                <w:szCs w:val="19"/>
              </w:rPr>
            </w:pPr>
          </w:p>
        </w:tc>
      </w:tr>
      <w:tr w:rsidR="00B14A8D" w:rsidRPr="00BB53C1" w14:paraId="5FBA1999" w14:textId="77777777" w:rsidTr="00891B12">
        <w:tc>
          <w:tcPr>
            <w:tcW w:w="4891" w:type="dxa"/>
          </w:tcPr>
          <w:p w14:paraId="35672F69" w14:textId="77777777" w:rsidR="00B14A8D" w:rsidRPr="00BB53C1" w:rsidRDefault="00B14A8D" w:rsidP="00891B12">
            <w:pPr>
              <w:rPr>
                <w:rFonts w:ascii="Arial" w:hAnsi="Arial" w:cs="Arial"/>
                <w:b/>
                <w:sz w:val="19"/>
                <w:szCs w:val="19"/>
              </w:rPr>
            </w:pPr>
            <w:r w:rsidRPr="00BB53C1">
              <w:rPr>
                <w:rFonts w:ascii="Arial" w:hAnsi="Arial" w:cs="Arial"/>
                <w:sz w:val="19"/>
                <w:szCs w:val="19"/>
              </w:rPr>
              <w:t xml:space="preserve">Describe any other community impacts the Borrower hopes to achieve as a result of the financing. </w:t>
            </w:r>
          </w:p>
        </w:tc>
        <w:tc>
          <w:tcPr>
            <w:tcW w:w="4379" w:type="dxa"/>
          </w:tcPr>
          <w:p w14:paraId="5292AB15" w14:textId="77777777" w:rsidR="00B14A8D" w:rsidRPr="00BB53C1" w:rsidRDefault="00B14A8D" w:rsidP="00891B12">
            <w:pPr>
              <w:rPr>
                <w:rFonts w:ascii="Arial" w:hAnsi="Arial" w:cs="Arial"/>
                <w:sz w:val="19"/>
                <w:szCs w:val="19"/>
              </w:rPr>
            </w:pPr>
            <w:r w:rsidRPr="00BB53C1">
              <w:rPr>
                <w:rFonts w:ascii="Arial" w:hAnsi="Arial" w:cs="Arial"/>
                <w:sz w:val="19"/>
                <w:szCs w:val="19"/>
              </w:rPr>
              <w:t>N/A if not applicable</w:t>
            </w:r>
          </w:p>
        </w:tc>
      </w:tr>
    </w:tbl>
    <w:p w14:paraId="0174DBAD" w14:textId="77777777" w:rsidR="00BC21FF" w:rsidRPr="00BB53C1" w:rsidRDefault="00BC21FF" w:rsidP="00BC21FF">
      <w:pPr>
        <w:tabs>
          <w:tab w:val="left" w:pos="720"/>
        </w:tabs>
        <w:autoSpaceDE w:val="0"/>
        <w:autoSpaceDN w:val="0"/>
        <w:adjustRightInd w:val="0"/>
        <w:ind w:left="720"/>
        <w:rPr>
          <w:rFonts w:ascii="Arial" w:hAnsi="Arial" w:cs="Arial"/>
          <w:sz w:val="19"/>
          <w:szCs w:val="19"/>
        </w:rPr>
      </w:pPr>
    </w:p>
    <w:sectPr w:rsidR="00BC21FF" w:rsidRPr="00BB53C1" w:rsidSect="004076DA">
      <w:headerReference w:type="default" r:id="rId11"/>
      <w:footerReference w:type="default" r:id="rId12"/>
      <w:pgSz w:w="12240" w:h="15840"/>
      <w:pgMar w:top="1890" w:right="1080" w:bottom="1080" w:left="1080" w:header="187" w:footer="5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B0FD" w14:textId="77777777" w:rsidR="0078230D" w:rsidRDefault="0078230D">
      <w:r>
        <w:separator/>
      </w:r>
    </w:p>
  </w:endnote>
  <w:endnote w:type="continuationSeparator" w:id="0">
    <w:p w14:paraId="2DD7EF3C" w14:textId="77777777" w:rsidR="0078230D" w:rsidRDefault="0078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Athelas Bold Italic"/>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5DAF" w14:textId="77777777" w:rsidR="00157225" w:rsidRDefault="0015722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1562" w14:textId="77777777" w:rsidR="0078230D" w:rsidRDefault="0078230D">
      <w:r>
        <w:separator/>
      </w:r>
    </w:p>
  </w:footnote>
  <w:footnote w:type="continuationSeparator" w:id="0">
    <w:p w14:paraId="63699E40" w14:textId="77777777" w:rsidR="0078230D" w:rsidRDefault="0078230D">
      <w:r>
        <w:continuationSeparator/>
      </w:r>
    </w:p>
  </w:footnote>
  <w:footnote w:id="1">
    <w:p w14:paraId="3469993A" w14:textId="77777777" w:rsidR="00157225" w:rsidRDefault="00157225" w:rsidP="003943F5">
      <w:pPr>
        <w:pStyle w:val="FootnoteText"/>
      </w:pPr>
      <w:r w:rsidRPr="003A6362">
        <w:rPr>
          <w:rStyle w:val="FootnoteReference"/>
          <w:sz w:val="18"/>
          <w:szCs w:val="18"/>
        </w:rPr>
        <w:footnoteRef/>
      </w:r>
      <w:r w:rsidRPr="003A6362">
        <w:rPr>
          <w:sz w:val="18"/>
          <w:szCs w:val="18"/>
        </w:rPr>
        <w:t xml:space="preserve"> While gains have been made due to community development investments, many cities in the country continue to have significant disparities of income and wealth within the city boundaries</w:t>
      </w:r>
      <w:r>
        <w:rPr>
          <w:sz w:val="18"/>
          <w:szCs w:val="18"/>
        </w:rPr>
        <w:t xml:space="preserve"> – we call it the (unfortunate) </w:t>
      </w:r>
      <w:r w:rsidRPr="0068024C">
        <w:rPr>
          <w:i/>
          <w:iCs/>
          <w:sz w:val="18"/>
          <w:szCs w:val="18"/>
        </w:rPr>
        <w:t>Tale of Two Cities</w:t>
      </w:r>
      <w:r w:rsidRPr="003A6362">
        <w:rPr>
          <w:sz w:val="18"/>
          <w:szCs w:val="18"/>
        </w:rPr>
        <w:t>.</w:t>
      </w:r>
      <w:r>
        <w:rPr>
          <w:sz w:val="18"/>
          <w:szCs w:val="18"/>
        </w:rPr>
        <w:t xml:space="preserve"> </w:t>
      </w:r>
      <w:r w:rsidRPr="003A6362">
        <w:rPr>
          <w:sz w:val="18"/>
          <w:szCs w:val="18"/>
        </w:rPr>
        <w:t>We would like to invest</w:t>
      </w:r>
      <w:r>
        <w:rPr>
          <w:sz w:val="18"/>
          <w:szCs w:val="18"/>
        </w:rPr>
        <w:t xml:space="preserve"> our NMTC allocations </w:t>
      </w:r>
      <w:r w:rsidRPr="003A6362">
        <w:rPr>
          <w:sz w:val="18"/>
          <w:szCs w:val="18"/>
        </w:rPr>
        <w:t>in a focused manner to contribute to the reduction in persistence of these trends.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749" w14:textId="77777777" w:rsidR="00157225" w:rsidRDefault="00157225">
    <w:pPr>
      <w:pStyle w:val="Header"/>
      <w:jc w:val="center"/>
    </w:pPr>
    <w:r>
      <w:rPr>
        <w:noProof/>
      </w:rPr>
      <w:drawing>
        <wp:inline distT="0" distB="0" distL="0" distR="0" wp14:anchorId="2088A8A0" wp14:editId="35B9CFE7">
          <wp:extent cx="2286000" cy="1028700"/>
          <wp:effectExtent l="0" t="0" r="0" b="0"/>
          <wp:docPr id="1" name="Picture 1" descr="NCIF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IF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3E0"/>
    <w:multiLevelType w:val="hybridMultilevel"/>
    <w:tmpl w:val="6EDE95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5F0"/>
    <w:multiLevelType w:val="hybridMultilevel"/>
    <w:tmpl w:val="C9C40CF6"/>
    <w:lvl w:ilvl="0" w:tplc="E65028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1317C1"/>
    <w:multiLevelType w:val="hybridMultilevel"/>
    <w:tmpl w:val="E5E64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8060F"/>
    <w:multiLevelType w:val="hybridMultilevel"/>
    <w:tmpl w:val="07CA0BE6"/>
    <w:lvl w:ilvl="0" w:tplc="49826B60">
      <w:start w:val="1"/>
      <w:numFmt w:val="lowerLetter"/>
      <w:lvlText w:val="%1."/>
      <w:lvlJc w:val="left"/>
      <w:pPr>
        <w:tabs>
          <w:tab w:val="num" w:pos="1440"/>
        </w:tabs>
        <w:ind w:left="1440" w:hanging="360"/>
      </w:pPr>
      <w:rPr>
        <w:rFonts w:hint="default"/>
      </w:rPr>
    </w:lvl>
    <w:lvl w:ilvl="1" w:tplc="A716781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92D08F2"/>
    <w:multiLevelType w:val="hybridMultilevel"/>
    <w:tmpl w:val="ACF6D4B8"/>
    <w:lvl w:ilvl="0" w:tplc="6116F796">
      <w:start w:val="1"/>
      <w:numFmt w:val="lowerLetter"/>
      <w:lvlText w:val="(%1)"/>
      <w:lvlJc w:val="left"/>
      <w:pPr>
        <w:ind w:left="2160" w:hanging="360"/>
      </w:pPr>
      <w:rPr>
        <w:rFonts w:hint="default"/>
      </w:rPr>
    </w:lvl>
    <w:lvl w:ilvl="1" w:tplc="6116F796">
      <w:start w:val="1"/>
      <w:numFmt w:val="lowerLetter"/>
      <w:lvlText w:val="(%2)"/>
      <w:lvlJc w:val="left"/>
      <w:pPr>
        <w:ind w:left="2880" w:hanging="360"/>
      </w:pPr>
      <w:rPr>
        <w:rFonts w:hint="default"/>
      </w:rPr>
    </w:lvl>
    <w:lvl w:ilvl="2" w:tplc="6116F796">
      <w:start w:val="1"/>
      <w:numFmt w:val="lowerLetter"/>
      <w:lvlText w:val="(%3)"/>
      <w:lvlJc w:val="left"/>
      <w:pPr>
        <w:ind w:left="3600" w:hanging="180"/>
      </w:pPr>
      <w:rPr>
        <w:rFonts w:hint="default"/>
      </w:rPr>
    </w:lvl>
    <w:lvl w:ilvl="3" w:tplc="D9620E4A">
      <w:start w:val="1"/>
      <w:numFmt w:val="decimal"/>
      <w:lvlText w:val="(%4)"/>
      <w:lvlJc w:val="left"/>
      <w:pPr>
        <w:ind w:left="4320" w:hanging="360"/>
      </w:pPr>
      <w:rPr>
        <w:rFonts w:hint="default"/>
      </w:rPr>
    </w:lvl>
    <w:lvl w:ilvl="4" w:tplc="1F46163E">
      <w:start w:val="1"/>
      <w:numFmt w:val="upperLetter"/>
      <w:lvlText w:val="%5."/>
      <w:lvlJc w:val="left"/>
      <w:pPr>
        <w:ind w:left="5040" w:hanging="360"/>
      </w:pPr>
      <w:rPr>
        <w:rFonts w:hint="default"/>
        <w:b/>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55D224E"/>
    <w:multiLevelType w:val="hybridMultilevel"/>
    <w:tmpl w:val="647E96A2"/>
    <w:lvl w:ilvl="0" w:tplc="1F46163E">
      <w:start w:val="1"/>
      <w:numFmt w:val="upperLetter"/>
      <w:lvlText w:val="%1."/>
      <w:lvlJc w:val="left"/>
      <w:pPr>
        <w:ind w:left="50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2CBC"/>
    <w:multiLevelType w:val="hybridMultilevel"/>
    <w:tmpl w:val="647E96A2"/>
    <w:lvl w:ilvl="0" w:tplc="1F46163E">
      <w:start w:val="1"/>
      <w:numFmt w:val="upperLetter"/>
      <w:lvlText w:val="%1."/>
      <w:lvlJc w:val="left"/>
      <w:pPr>
        <w:ind w:left="50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72F4D"/>
    <w:multiLevelType w:val="hybridMultilevel"/>
    <w:tmpl w:val="818C57C0"/>
    <w:lvl w:ilvl="0" w:tplc="6116F796">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6116F796">
      <w:start w:val="1"/>
      <w:numFmt w:val="lowerLetter"/>
      <w:lvlText w:val="(%3)"/>
      <w:lvlJc w:val="lef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1134078"/>
    <w:multiLevelType w:val="hybridMultilevel"/>
    <w:tmpl w:val="A47E1A7A"/>
    <w:lvl w:ilvl="0" w:tplc="42B0D0FA">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326A65"/>
    <w:multiLevelType w:val="hybridMultilevel"/>
    <w:tmpl w:val="77D49C26"/>
    <w:lvl w:ilvl="0" w:tplc="04090019">
      <w:start w:val="1"/>
      <w:numFmt w:val="lowerLetter"/>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86FEA"/>
    <w:multiLevelType w:val="hybridMultilevel"/>
    <w:tmpl w:val="69CC43F0"/>
    <w:lvl w:ilvl="0" w:tplc="6116F79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566D642D"/>
    <w:multiLevelType w:val="hybridMultilevel"/>
    <w:tmpl w:val="4358D182"/>
    <w:lvl w:ilvl="0" w:tplc="0978A68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A65B9B"/>
    <w:multiLevelType w:val="hybridMultilevel"/>
    <w:tmpl w:val="27F42F46"/>
    <w:lvl w:ilvl="0" w:tplc="6116F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6116F796">
      <w:start w:val="1"/>
      <w:numFmt w:val="lowerLetter"/>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09E4F8E"/>
    <w:multiLevelType w:val="hybridMultilevel"/>
    <w:tmpl w:val="A0B4B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6E4EBF"/>
    <w:multiLevelType w:val="singleLevel"/>
    <w:tmpl w:val="7EDE9F82"/>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5AA5A16"/>
    <w:multiLevelType w:val="hybridMultilevel"/>
    <w:tmpl w:val="B48E4B9C"/>
    <w:lvl w:ilvl="0" w:tplc="6116F7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7271FB"/>
    <w:multiLevelType w:val="singleLevel"/>
    <w:tmpl w:val="7EDE9F82"/>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7FE24BC8"/>
    <w:multiLevelType w:val="hybridMultilevel"/>
    <w:tmpl w:val="7AAEE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1"/>
  </w:num>
  <w:num w:numId="4">
    <w:abstractNumId w:val="3"/>
  </w:num>
  <w:num w:numId="5">
    <w:abstractNumId w:val="13"/>
  </w:num>
  <w:num w:numId="6">
    <w:abstractNumId w:val="15"/>
  </w:num>
  <w:num w:numId="7">
    <w:abstractNumId w:val="7"/>
  </w:num>
  <w:num w:numId="8">
    <w:abstractNumId w:val="4"/>
  </w:num>
  <w:num w:numId="9">
    <w:abstractNumId w:val="10"/>
  </w:num>
  <w:num w:numId="10">
    <w:abstractNumId w:val="12"/>
  </w:num>
  <w:num w:numId="11">
    <w:abstractNumId w:val="8"/>
  </w:num>
  <w:num w:numId="12">
    <w:abstractNumId w:val="1"/>
  </w:num>
  <w:num w:numId="13">
    <w:abstractNumId w:val="9"/>
  </w:num>
  <w:num w:numId="14">
    <w:abstractNumId w:val="0"/>
  </w:num>
  <w:num w:numId="15">
    <w:abstractNumId w:val="2"/>
  </w:num>
  <w:num w:numId="16">
    <w:abstractNumId w:val="17"/>
  </w:num>
  <w:num w:numId="17">
    <w:abstractNumId w:val="5"/>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26"/>
    <w:rsid w:val="00004607"/>
    <w:rsid w:val="00005243"/>
    <w:rsid w:val="000115C0"/>
    <w:rsid w:val="000177D6"/>
    <w:rsid w:val="00026C50"/>
    <w:rsid w:val="00026CE1"/>
    <w:rsid w:val="00031389"/>
    <w:rsid w:val="00043742"/>
    <w:rsid w:val="0004637A"/>
    <w:rsid w:val="00090909"/>
    <w:rsid w:val="00090FE6"/>
    <w:rsid w:val="00091E91"/>
    <w:rsid w:val="000A1F97"/>
    <w:rsid w:val="000B7DF0"/>
    <w:rsid w:val="000C63A4"/>
    <w:rsid w:val="000C6D08"/>
    <w:rsid w:val="000D3918"/>
    <w:rsid w:val="000E6808"/>
    <w:rsid w:val="000F1CDA"/>
    <w:rsid w:val="001022B1"/>
    <w:rsid w:val="00123880"/>
    <w:rsid w:val="001257A0"/>
    <w:rsid w:val="00130021"/>
    <w:rsid w:val="0013250B"/>
    <w:rsid w:val="00136D4A"/>
    <w:rsid w:val="0014387E"/>
    <w:rsid w:val="00157225"/>
    <w:rsid w:val="001625EF"/>
    <w:rsid w:val="00166778"/>
    <w:rsid w:val="00166888"/>
    <w:rsid w:val="00173365"/>
    <w:rsid w:val="00185D4D"/>
    <w:rsid w:val="00187DC4"/>
    <w:rsid w:val="00197126"/>
    <w:rsid w:val="001B0A59"/>
    <w:rsid w:val="001B1B69"/>
    <w:rsid w:val="001B2A1D"/>
    <w:rsid w:val="001B4564"/>
    <w:rsid w:val="001B7EA8"/>
    <w:rsid w:val="001C7CED"/>
    <w:rsid w:val="001D2771"/>
    <w:rsid w:val="001E1C6E"/>
    <w:rsid w:val="001F519D"/>
    <w:rsid w:val="001F7B0F"/>
    <w:rsid w:val="00214826"/>
    <w:rsid w:val="00220014"/>
    <w:rsid w:val="0022441C"/>
    <w:rsid w:val="00244B84"/>
    <w:rsid w:val="002555ED"/>
    <w:rsid w:val="002665D9"/>
    <w:rsid w:val="00280293"/>
    <w:rsid w:val="002836CA"/>
    <w:rsid w:val="00290EAD"/>
    <w:rsid w:val="002D61BD"/>
    <w:rsid w:val="002E7E3E"/>
    <w:rsid w:val="00304F86"/>
    <w:rsid w:val="0030597F"/>
    <w:rsid w:val="00305F4B"/>
    <w:rsid w:val="00320153"/>
    <w:rsid w:val="00323F5E"/>
    <w:rsid w:val="00332E22"/>
    <w:rsid w:val="00333C52"/>
    <w:rsid w:val="00337F2C"/>
    <w:rsid w:val="0034626D"/>
    <w:rsid w:val="00362049"/>
    <w:rsid w:val="00365BD9"/>
    <w:rsid w:val="00377FC8"/>
    <w:rsid w:val="003840A6"/>
    <w:rsid w:val="003943F5"/>
    <w:rsid w:val="003A1771"/>
    <w:rsid w:val="003B357F"/>
    <w:rsid w:val="003B3FE3"/>
    <w:rsid w:val="003B6B88"/>
    <w:rsid w:val="003C4B95"/>
    <w:rsid w:val="003C580D"/>
    <w:rsid w:val="003C6A06"/>
    <w:rsid w:val="003D0FD5"/>
    <w:rsid w:val="003D4E27"/>
    <w:rsid w:val="003E16BE"/>
    <w:rsid w:val="003F2596"/>
    <w:rsid w:val="003F3326"/>
    <w:rsid w:val="003F5777"/>
    <w:rsid w:val="0040037C"/>
    <w:rsid w:val="004076DA"/>
    <w:rsid w:val="00415251"/>
    <w:rsid w:val="00431E81"/>
    <w:rsid w:val="00433048"/>
    <w:rsid w:val="00436B9C"/>
    <w:rsid w:val="004415C7"/>
    <w:rsid w:val="004437A3"/>
    <w:rsid w:val="00446AF2"/>
    <w:rsid w:val="00447B08"/>
    <w:rsid w:val="004657D5"/>
    <w:rsid w:val="00476AC1"/>
    <w:rsid w:val="00484847"/>
    <w:rsid w:val="00487269"/>
    <w:rsid w:val="004B7459"/>
    <w:rsid w:val="004C6F20"/>
    <w:rsid w:val="004D056C"/>
    <w:rsid w:val="004D0794"/>
    <w:rsid w:val="004E0260"/>
    <w:rsid w:val="004E6462"/>
    <w:rsid w:val="004F155E"/>
    <w:rsid w:val="004F1628"/>
    <w:rsid w:val="004F2499"/>
    <w:rsid w:val="005054B6"/>
    <w:rsid w:val="005108E0"/>
    <w:rsid w:val="00530FF9"/>
    <w:rsid w:val="00534F48"/>
    <w:rsid w:val="005406F3"/>
    <w:rsid w:val="00556C41"/>
    <w:rsid w:val="00565694"/>
    <w:rsid w:val="005862FB"/>
    <w:rsid w:val="005907F4"/>
    <w:rsid w:val="0059174E"/>
    <w:rsid w:val="00594D33"/>
    <w:rsid w:val="005962C2"/>
    <w:rsid w:val="005B27B6"/>
    <w:rsid w:val="005B2B94"/>
    <w:rsid w:val="005B4814"/>
    <w:rsid w:val="005B748D"/>
    <w:rsid w:val="005C7A9E"/>
    <w:rsid w:val="005F2D8A"/>
    <w:rsid w:val="006016CC"/>
    <w:rsid w:val="00602F08"/>
    <w:rsid w:val="00615E64"/>
    <w:rsid w:val="00621617"/>
    <w:rsid w:val="0063647E"/>
    <w:rsid w:val="00652990"/>
    <w:rsid w:val="00655302"/>
    <w:rsid w:val="0067170B"/>
    <w:rsid w:val="006A116C"/>
    <w:rsid w:val="006A1E82"/>
    <w:rsid w:val="006B17FC"/>
    <w:rsid w:val="006B523F"/>
    <w:rsid w:val="006C7274"/>
    <w:rsid w:val="006D769B"/>
    <w:rsid w:val="0072659D"/>
    <w:rsid w:val="00745BB1"/>
    <w:rsid w:val="007724F6"/>
    <w:rsid w:val="0078230D"/>
    <w:rsid w:val="00793E93"/>
    <w:rsid w:val="007A3DB0"/>
    <w:rsid w:val="007A4A01"/>
    <w:rsid w:val="007B1E77"/>
    <w:rsid w:val="007B5EA2"/>
    <w:rsid w:val="007C68C4"/>
    <w:rsid w:val="007D31D0"/>
    <w:rsid w:val="007D7FA3"/>
    <w:rsid w:val="007F6618"/>
    <w:rsid w:val="00825CC8"/>
    <w:rsid w:val="008410A8"/>
    <w:rsid w:val="008516D5"/>
    <w:rsid w:val="008709EC"/>
    <w:rsid w:val="0087235A"/>
    <w:rsid w:val="00880D42"/>
    <w:rsid w:val="00887BBC"/>
    <w:rsid w:val="008913B2"/>
    <w:rsid w:val="00891B12"/>
    <w:rsid w:val="008C18CD"/>
    <w:rsid w:val="008C2194"/>
    <w:rsid w:val="008E1204"/>
    <w:rsid w:val="008E14D2"/>
    <w:rsid w:val="008E525E"/>
    <w:rsid w:val="008E6445"/>
    <w:rsid w:val="008F6287"/>
    <w:rsid w:val="00917B43"/>
    <w:rsid w:val="00917CAC"/>
    <w:rsid w:val="00926506"/>
    <w:rsid w:val="009374A7"/>
    <w:rsid w:val="0094211A"/>
    <w:rsid w:val="009451B8"/>
    <w:rsid w:val="00957BF0"/>
    <w:rsid w:val="009672F4"/>
    <w:rsid w:val="0097219A"/>
    <w:rsid w:val="00977860"/>
    <w:rsid w:val="0097794E"/>
    <w:rsid w:val="00993BB4"/>
    <w:rsid w:val="009A02A6"/>
    <w:rsid w:val="009B37E5"/>
    <w:rsid w:val="009D6328"/>
    <w:rsid w:val="009E4837"/>
    <w:rsid w:val="009F0815"/>
    <w:rsid w:val="009F2BD7"/>
    <w:rsid w:val="009F322B"/>
    <w:rsid w:val="00A016CB"/>
    <w:rsid w:val="00A0450A"/>
    <w:rsid w:val="00A05851"/>
    <w:rsid w:val="00A112FB"/>
    <w:rsid w:val="00A11AA0"/>
    <w:rsid w:val="00A11E92"/>
    <w:rsid w:val="00A1632D"/>
    <w:rsid w:val="00A17D56"/>
    <w:rsid w:val="00A26808"/>
    <w:rsid w:val="00A35A84"/>
    <w:rsid w:val="00A42F78"/>
    <w:rsid w:val="00A56DDA"/>
    <w:rsid w:val="00A647A9"/>
    <w:rsid w:val="00A81664"/>
    <w:rsid w:val="00A94561"/>
    <w:rsid w:val="00AB4AAA"/>
    <w:rsid w:val="00AE25D2"/>
    <w:rsid w:val="00AE4F6D"/>
    <w:rsid w:val="00AF6595"/>
    <w:rsid w:val="00AF7A6C"/>
    <w:rsid w:val="00B0636B"/>
    <w:rsid w:val="00B14A8D"/>
    <w:rsid w:val="00B22276"/>
    <w:rsid w:val="00B22E53"/>
    <w:rsid w:val="00B26229"/>
    <w:rsid w:val="00B318F8"/>
    <w:rsid w:val="00B339F2"/>
    <w:rsid w:val="00B351C6"/>
    <w:rsid w:val="00B4548E"/>
    <w:rsid w:val="00B653C7"/>
    <w:rsid w:val="00B85896"/>
    <w:rsid w:val="00B86C8C"/>
    <w:rsid w:val="00B9276F"/>
    <w:rsid w:val="00B932F8"/>
    <w:rsid w:val="00BA320A"/>
    <w:rsid w:val="00BB4381"/>
    <w:rsid w:val="00BB53C1"/>
    <w:rsid w:val="00BC21FF"/>
    <w:rsid w:val="00BC3585"/>
    <w:rsid w:val="00BD2832"/>
    <w:rsid w:val="00BD40F0"/>
    <w:rsid w:val="00BE437E"/>
    <w:rsid w:val="00C0676B"/>
    <w:rsid w:val="00C16E2D"/>
    <w:rsid w:val="00C45AEA"/>
    <w:rsid w:val="00C47EDE"/>
    <w:rsid w:val="00C52860"/>
    <w:rsid w:val="00C578F3"/>
    <w:rsid w:val="00C61DC6"/>
    <w:rsid w:val="00C84106"/>
    <w:rsid w:val="00C9630D"/>
    <w:rsid w:val="00CA7DE8"/>
    <w:rsid w:val="00CB0A71"/>
    <w:rsid w:val="00CB184A"/>
    <w:rsid w:val="00CD6E27"/>
    <w:rsid w:val="00D03DFF"/>
    <w:rsid w:val="00D07755"/>
    <w:rsid w:val="00D16FBB"/>
    <w:rsid w:val="00D53073"/>
    <w:rsid w:val="00D54541"/>
    <w:rsid w:val="00D600BC"/>
    <w:rsid w:val="00D74376"/>
    <w:rsid w:val="00D85625"/>
    <w:rsid w:val="00D94D9F"/>
    <w:rsid w:val="00DB7B23"/>
    <w:rsid w:val="00DE0292"/>
    <w:rsid w:val="00DE45A9"/>
    <w:rsid w:val="00E13953"/>
    <w:rsid w:val="00E21140"/>
    <w:rsid w:val="00E25274"/>
    <w:rsid w:val="00E30620"/>
    <w:rsid w:val="00E30AB5"/>
    <w:rsid w:val="00E318DF"/>
    <w:rsid w:val="00E318E4"/>
    <w:rsid w:val="00E35F0D"/>
    <w:rsid w:val="00E42273"/>
    <w:rsid w:val="00E44687"/>
    <w:rsid w:val="00E576F5"/>
    <w:rsid w:val="00E9674A"/>
    <w:rsid w:val="00EA1150"/>
    <w:rsid w:val="00EA1517"/>
    <w:rsid w:val="00EA22CA"/>
    <w:rsid w:val="00EB0E3C"/>
    <w:rsid w:val="00EB2389"/>
    <w:rsid w:val="00EC2FF0"/>
    <w:rsid w:val="00EC3868"/>
    <w:rsid w:val="00EC5FAA"/>
    <w:rsid w:val="00ED1D47"/>
    <w:rsid w:val="00ED504E"/>
    <w:rsid w:val="00ED66FB"/>
    <w:rsid w:val="00EE5C0F"/>
    <w:rsid w:val="00EF416D"/>
    <w:rsid w:val="00EF6BDF"/>
    <w:rsid w:val="00F236B7"/>
    <w:rsid w:val="00F40057"/>
    <w:rsid w:val="00F4258E"/>
    <w:rsid w:val="00F514D4"/>
    <w:rsid w:val="00F65712"/>
    <w:rsid w:val="00F7223D"/>
    <w:rsid w:val="00F973F5"/>
    <w:rsid w:val="00FE6A63"/>
    <w:rsid w:val="00FF0B66"/>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9D1F1"/>
  <w15:docId w15:val="{4E27CB17-12B8-4BBE-AB5F-7BEC29BF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B0636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E7E3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265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926506"/>
  </w:style>
  <w:style w:type="character" w:styleId="Hyperlink">
    <w:name w:val="Hyperlink"/>
    <w:rsid w:val="00926506"/>
    <w:rPr>
      <w:color w:val="0000FF"/>
      <w:u w:val="single"/>
    </w:rPr>
  </w:style>
  <w:style w:type="paragraph" w:styleId="TOC2">
    <w:name w:val="toc 2"/>
    <w:basedOn w:val="Normal"/>
    <w:next w:val="Normal"/>
    <w:autoRedefine/>
    <w:semiHidden/>
    <w:rsid w:val="002E7E3E"/>
    <w:pPr>
      <w:ind w:left="240"/>
    </w:pPr>
  </w:style>
  <w:style w:type="paragraph" w:styleId="BalloonText">
    <w:name w:val="Balloon Text"/>
    <w:basedOn w:val="Normal"/>
    <w:semiHidden/>
    <w:rsid w:val="00A0450A"/>
    <w:rPr>
      <w:rFonts w:ascii="Tahoma" w:hAnsi="Tahoma" w:cs="Tahoma"/>
      <w:sz w:val="16"/>
      <w:szCs w:val="16"/>
    </w:rPr>
  </w:style>
  <w:style w:type="character" w:styleId="CommentReference">
    <w:name w:val="annotation reference"/>
    <w:semiHidden/>
    <w:rsid w:val="00304F86"/>
    <w:rPr>
      <w:sz w:val="16"/>
      <w:szCs w:val="16"/>
    </w:rPr>
  </w:style>
  <w:style w:type="paragraph" w:styleId="CommentText">
    <w:name w:val="annotation text"/>
    <w:basedOn w:val="Normal"/>
    <w:semiHidden/>
    <w:rsid w:val="00304F86"/>
    <w:rPr>
      <w:sz w:val="20"/>
    </w:rPr>
  </w:style>
  <w:style w:type="paragraph" w:styleId="CommentSubject">
    <w:name w:val="annotation subject"/>
    <w:basedOn w:val="CommentText"/>
    <w:next w:val="CommentText"/>
    <w:semiHidden/>
    <w:rsid w:val="00304F86"/>
    <w:rPr>
      <w:b/>
      <w:bCs/>
    </w:rPr>
  </w:style>
  <w:style w:type="character" w:customStyle="1" w:styleId="CharacterStyle1">
    <w:name w:val="Character Style 1"/>
    <w:rsid w:val="00E30AB5"/>
    <w:rPr>
      <w:sz w:val="22"/>
    </w:rPr>
  </w:style>
  <w:style w:type="paragraph" w:styleId="ListParagraph">
    <w:name w:val="List Paragraph"/>
    <w:basedOn w:val="Normal"/>
    <w:uiPriority w:val="34"/>
    <w:qFormat/>
    <w:rsid w:val="00E30AB5"/>
    <w:pPr>
      <w:ind w:left="720"/>
      <w:contextualSpacing/>
    </w:pPr>
  </w:style>
  <w:style w:type="paragraph" w:styleId="NormalWeb">
    <w:name w:val="Normal (Web)"/>
    <w:basedOn w:val="Normal"/>
    <w:uiPriority w:val="99"/>
    <w:semiHidden/>
    <w:unhideWhenUsed/>
    <w:rsid w:val="00DB7B23"/>
    <w:pPr>
      <w:spacing w:before="100" w:beforeAutospacing="1" w:after="100" w:afterAutospacing="1"/>
    </w:pPr>
    <w:rPr>
      <w:rFonts w:ascii="Times New Roman" w:eastAsia="Times New Roman" w:hAnsi="Times New Roman"/>
      <w:szCs w:val="24"/>
    </w:rPr>
  </w:style>
  <w:style w:type="character" w:customStyle="1" w:styleId="il">
    <w:name w:val="il"/>
    <w:basedOn w:val="DefaultParagraphFont"/>
    <w:rsid w:val="00DB7B23"/>
  </w:style>
  <w:style w:type="character" w:styleId="FollowedHyperlink">
    <w:name w:val="FollowedHyperlink"/>
    <w:basedOn w:val="DefaultParagraphFont"/>
    <w:semiHidden/>
    <w:unhideWhenUsed/>
    <w:rsid w:val="00DB7B23"/>
    <w:rPr>
      <w:color w:val="800080" w:themeColor="followedHyperlink"/>
      <w:u w:val="single"/>
    </w:rPr>
  </w:style>
  <w:style w:type="character" w:styleId="PlaceholderText">
    <w:name w:val="Placeholder Text"/>
    <w:basedOn w:val="DefaultParagraphFont"/>
    <w:uiPriority w:val="99"/>
    <w:semiHidden/>
    <w:rsid w:val="00EA1517"/>
    <w:rPr>
      <w:color w:val="808080"/>
    </w:rPr>
  </w:style>
  <w:style w:type="paragraph" w:styleId="z-TopofForm">
    <w:name w:val="HTML Top of Form"/>
    <w:basedOn w:val="Normal"/>
    <w:next w:val="Normal"/>
    <w:link w:val="z-TopofFormChar"/>
    <w:hidden/>
    <w:semiHidden/>
    <w:unhideWhenUsed/>
    <w:rsid w:val="006C727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6C7274"/>
    <w:rPr>
      <w:rFonts w:ascii="Arial" w:hAnsi="Arial" w:cs="Arial"/>
      <w:vanish/>
      <w:sz w:val="16"/>
      <w:szCs w:val="16"/>
    </w:rPr>
  </w:style>
  <w:style w:type="paragraph" w:styleId="z-BottomofForm">
    <w:name w:val="HTML Bottom of Form"/>
    <w:basedOn w:val="Normal"/>
    <w:next w:val="Normal"/>
    <w:link w:val="z-BottomofFormChar"/>
    <w:hidden/>
    <w:semiHidden/>
    <w:unhideWhenUsed/>
    <w:rsid w:val="006C727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6C7274"/>
    <w:rPr>
      <w:rFonts w:ascii="Arial" w:hAnsi="Arial" w:cs="Arial"/>
      <w:vanish/>
      <w:sz w:val="16"/>
      <w:szCs w:val="16"/>
    </w:rPr>
  </w:style>
  <w:style w:type="character" w:customStyle="1" w:styleId="UnresolvedMention1">
    <w:name w:val="Unresolved Mention1"/>
    <w:basedOn w:val="DefaultParagraphFont"/>
    <w:uiPriority w:val="99"/>
    <w:semiHidden/>
    <w:unhideWhenUsed/>
    <w:rsid w:val="00A112FB"/>
    <w:rPr>
      <w:color w:val="808080"/>
      <w:shd w:val="clear" w:color="auto" w:fill="E6E6E6"/>
    </w:rPr>
  </w:style>
  <w:style w:type="character" w:customStyle="1" w:styleId="UnresolvedMention2">
    <w:name w:val="Unresolved Mention2"/>
    <w:basedOn w:val="DefaultParagraphFont"/>
    <w:uiPriority w:val="99"/>
    <w:semiHidden/>
    <w:unhideWhenUsed/>
    <w:rsid w:val="002665D9"/>
    <w:rPr>
      <w:color w:val="808080"/>
      <w:shd w:val="clear" w:color="auto" w:fill="E6E6E6"/>
    </w:rPr>
  </w:style>
  <w:style w:type="paragraph" w:styleId="FootnoteText">
    <w:name w:val="footnote text"/>
    <w:basedOn w:val="Normal"/>
    <w:link w:val="FootnoteTextChar"/>
    <w:uiPriority w:val="99"/>
    <w:semiHidden/>
    <w:unhideWhenUsed/>
    <w:rsid w:val="003943F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3943F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943F5"/>
    <w:rPr>
      <w:vertAlign w:val="superscript"/>
    </w:rPr>
  </w:style>
  <w:style w:type="character" w:customStyle="1" w:styleId="UnresolvedMention3">
    <w:name w:val="Unresolved Mention3"/>
    <w:basedOn w:val="DefaultParagraphFont"/>
    <w:uiPriority w:val="99"/>
    <w:semiHidden/>
    <w:unhideWhenUsed/>
    <w:rsid w:val="002200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8383">
      <w:bodyDiv w:val="1"/>
      <w:marLeft w:val="0"/>
      <w:marRight w:val="0"/>
      <w:marTop w:val="0"/>
      <w:marBottom w:val="0"/>
      <w:divBdr>
        <w:top w:val="none" w:sz="0" w:space="0" w:color="auto"/>
        <w:left w:val="none" w:sz="0" w:space="0" w:color="auto"/>
        <w:bottom w:val="none" w:sz="0" w:space="0" w:color="auto"/>
        <w:right w:val="none" w:sz="0" w:space="0" w:color="auto"/>
      </w:divBdr>
    </w:div>
    <w:div w:id="700328636">
      <w:bodyDiv w:val="1"/>
      <w:marLeft w:val="0"/>
      <w:marRight w:val="0"/>
      <w:marTop w:val="0"/>
      <w:marBottom w:val="0"/>
      <w:divBdr>
        <w:top w:val="none" w:sz="0" w:space="0" w:color="auto"/>
        <w:left w:val="none" w:sz="0" w:space="0" w:color="auto"/>
        <w:bottom w:val="none" w:sz="0" w:space="0" w:color="auto"/>
        <w:right w:val="none" w:sz="0" w:space="0" w:color="auto"/>
      </w:divBdr>
    </w:div>
    <w:div w:id="1148739526">
      <w:bodyDiv w:val="1"/>
      <w:marLeft w:val="0"/>
      <w:marRight w:val="0"/>
      <w:marTop w:val="0"/>
      <w:marBottom w:val="0"/>
      <w:divBdr>
        <w:top w:val="none" w:sz="0" w:space="0" w:color="auto"/>
        <w:left w:val="none" w:sz="0" w:space="0" w:color="auto"/>
        <w:bottom w:val="none" w:sz="0" w:space="0" w:color="auto"/>
        <w:right w:val="none" w:sz="0" w:space="0" w:color="auto"/>
      </w:divBdr>
    </w:div>
    <w:div w:id="1282609669">
      <w:bodyDiv w:val="1"/>
      <w:marLeft w:val="0"/>
      <w:marRight w:val="0"/>
      <w:marTop w:val="0"/>
      <w:marBottom w:val="0"/>
      <w:divBdr>
        <w:top w:val="none" w:sz="0" w:space="0" w:color="auto"/>
        <w:left w:val="none" w:sz="0" w:space="0" w:color="auto"/>
        <w:bottom w:val="none" w:sz="0" w:space="0" w:color="auto"/>
        <w:right w:val="none" w:sz="0" w:space="0" w:color="auto"/>
      </w:divBdr>
    </w:div>
    <w:div w:id="1403139781">
      <w:bodyDiv w:val="1"/>
      <w:marLeft w:val="0"/>
      <w:marRight w:val="0"/>
      <w:marTop w:val="0"/>
      <w:marBottom w:val="0"/>
      <w:divBdr>
        <w:top w:val="none" w:sz="0" w:space="0" w:color="auto"/>
        <w:left w:val="none" w:sz="0" w:space="0" w:color="auto"/>
        <w:bottom w:val="none" w:sz="0" w:space="0" w:color="auto"/>
        <w:right w:val="none" w:sz="0" w:space="0" w:color="auto"/>
      </w:divBdr>
    </w:div>
    <w:div w:id="1610550572">
      <w:bodyDiv w:val="1"/>
      <w:marLeft w:val="0"/>
      <w:marRight w:val="0"/>
      <w:marTop w:val="0"/>
      <w:marBottom w:val="0"/>
      <w:divBdr>
        <w:top w:val="none" w:sz="0" w:space="0" w:color="auto"/>
        <w:left w:val="none" w:sz="0" w:space="0" w:color="auto"/>
        <w:bottom w:val="none" w:sz="0" w:space="0" w:color="auto"/>
        <w:right w:val="none" w:sz="0" w:space="0" w:color="auto"/>
      </w:divBdr>
    </w:div>
    <w:div w:id="1732921571">
      <w:bodyDiv w:val="1"/>
      <w:marLeft w:val="0"/>
      <w:marRight w:val="0"/>
      <w:marTop w:val="0"/>
      <w:marBottom w:val="0"/>
      <w:divBdr>
        <w:top w:val="none" w:sz="0" w:space="0" w:color="auto"/>
        <w:left w:val="none" w:sz="0" w:space="0" w:color="auto"/>
        <w:bottom w:val="none" w:sz="0" w:space="0" w:color="auto"/>
        <w:right w:val="none" w:sz="0" w:space="0" w:color="auto"/>
      </w:divBdr>
    </w:div>
    <w:div w:id="20677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TC@nci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vingwage.mit.edu" TargetMode="External"/><Relationship Id="rId4" Type="http://schemas.openxmlformats.org/officeDocument/2006/relationships/settings" Target="settings.xml"/><Relationship Id="rId9" Type="http://schemas.openxmlformats.org/officeDocument/2006/relationships/hyperlink" Target="http://www.ffiec.gov/geoco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in_s\Local%20Settings\Temporary%20Internet%20Files\OLK77\NCIFLetterhea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2F14E3-6DAC-4FB1-AE14-E162E05608F5}">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6F0DA-A0DA-BF43-86E4-8240D3D4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NCIFLetterhead (2).dot</Template>
  <TotalTime>5</TotalTime>
  <Pages>11</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Date 00, 2007</vt:lpstr>
    </vt:vector>
  </TitlesOfParts>
  <Company>SAS</Company>
  <LinksUpToDate>false</LinksUpToDate>
  <CharactersWithSpaces>19742</CharactersWithSpaces>
  <SharedDoc>false</SharedDoc>
  <HLinks>
    <vt:vector size="12" baseType="variant">
      <vt:variant>
        <vt:i4>3080215</vt:i4>
      </vt:variant>
      <vt:variant>
        <vt:i4>3</vt:i4>
      </vt:variant>
      <vt:variant>
        <vt:i4>0</vt:i4>
      </vt:variant>
      <vt:variant>
        <vt:i4>5</vt:i4>
      </vt:variant>
      <vt:variant>
        <vt:lpwstr>mailto:jschmidt@ncif.org</vt:lpwstr>
      </vt:variant>
      <vt:variant>
        <vt:lpwstr/>
      </vt:variant>
      <vt:variant>
        <vt:i4>2359317</vt:i4>
      </vt:variant>
      <vt:variant>
        <vt:i4>0</vt:i4>
      </vt:variant>
      <vt:variant>
        <vt:i4>0</vt:i4>
      </vt:variant>
      <vt:variant>
        <vt:i4>5</vt:i4>
      </vt:variant>
      <vt:variant>
        <vt:lpwstr>mailto:snarain@ncif.org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00, 2007</dc:title>
  <dc:creator>Saurabh Narain</dc:creator>
  <cp:lastModifiedBy>Terry Burm</cp:lastModifiedBy>
  <cp:revision>2</cp:revision>
  <cp:lastPrinted>2021-06-23T15:53:00Z</cp:lastPrinted>
  <dcterms:created xsi:type="dcterms:W3CDTF">2021-06-23T16:37:00Z</dcterms:created>
  <dcterms:modified xsi:type="dcterms:W3CDTF">2021-06-23T16:37:00Z</dcterms:modified>
</cp:coreProperties>
</file>